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17 июля 2012 г. N 2/1960</w:t>
      </w:r>
    </w:p>
    <w:p w:rsidR="0090381D" w:rsidRDefault="009038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РЕСПУБЛИКИ БЕЛАРУСЬ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13 июля 2012 г. N 408-З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НАРКОТИЧЕСКИХ СРЕДСТВАХ, ПСИХОТРОПНЫХ ВЕЩЕСТВАХ, ИХ ПРЕКУРСОРАХ И АНАЛОГАХ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Палатой представителей 27 июня 2012 года</w:t>
      </w:r>
      <w:r>
        <w:rPr>
          <w:rFonts w:ascii="Calibri" w:hAnsi="Calibri" w:cs="Calibri"/>
        </w:rPr>
        <w:br/>
        <w:t>Одобрен Советом Республики 29 июня 2012 года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определяет правовые и организационные основы государственной политики в сфере оборота и противодействия незаконному обороту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и аналогов, а также направлен на профилактику потребления наркотических средств, психотропных веществ, их аналогов в целях обеспечения национальной безопасности, охраны жизни и здоровья граждан.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4"/>
      <w:bookmarkEnd w:id="0"/>
      <w:r>
        <w:rPr>
          <w:rFonts w:ascii="Calibri" w:hAnsi="Calibri" w:cs="Calibri"/>
          <w:b/>
          <w:bCs/>
        </w:rPr>
        <w:t>ГЛАВА 1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ОБЩИЕ ПОЛОЖЕНИЯ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1. Основные термины, применяемые в настоящем Законе, и их определения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применяются следующие основные термины и их определения: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аналоги наркотических средств, психотропных веществ (далее - аналоги) - химические вещества, не включенные в Республиканский </w:t>
      </w:r>
      <w:hyperlink r:id="rId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наркотических средств, психотропных веществ 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подлежащих государственному контролю в Республике Беларусь (далее - Республиканский перечень), структурные </w:t>
      </w:r>
      <w:proofErr w:type="gramStart"/>
      <w:r>
        <w:rPr>
          <w:rFonts w:ascii="Calibri" w:hAnsi="Calibri" w:cs="Calibri"/>
        </w:rPr>
        <w:t>формулы</w:t>
      </w:r>
      <w:proofErr w:type="gramEnd"/>
      <w:r>
        <w:rPr>
          <w:rFonts w:ascii="Calibri" w:hAnsi="Calibri" w:cs="Calibri"/>
        </w:rPr>
        <w:t xml:space="preserve"> которых образованы заменой в структурных формулах наркотических средств, психотропных веществ одного или двух атомов водорода на заместители атомов водорода;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ввоз, вывоз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- перемещение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через Государственную границу Республики Беларусь;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заместители атомов водорода - одновалентные или двухвалентные атомы или группы атомов, включенные в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заместителей атомов водорода в структурных формулах наркотических средств, психотропных веществ, установленный Министерством внутренних дел Республики Беларусь;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изготовление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- действия, в результате которых получены наркотические средства, психотропные вещества,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>, аналоги либо одни наркотические средства, психотропные вещества, аналоги преобразованы в другие наркотические средства, психотропные вещества, аналоги;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- использование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юридическими или физическими лицами с соблюдением требований настоящего Закона и иных актов законодательства;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лицо, больное наркоманией, - физическое лицо, которому медицинским работником, имеющим высшее медицинское образование с квалификацией "Врач-психиатр", "Врач-нарколог", "Врач-психиатр-нарколог", "Врач-психотерапевт" либо прошедшим переподготовку на уровне высшего образования или клиническую ординатуру по специальности "Психиатрия", "Наркология", "Психиатрия-наркология", "Психотерапия", установлен диагноз "наркомания";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наркомания - заболевание, обусловленное психической и (или) физической зависимостью от наркотических средств, психотропных веществ,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наркотические средства, психотропные вещества - вещества природного или синтетического происхождения, включенные в Республиканский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незаконный оборот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- оборот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осуществляемый в нарушение требований настоящего Закона и иных актов законодательства;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оборот аналогов - изготовление, производство, переработка, приобретение, хранение, перевозка, пересылка, реализация, использование, ввоз, вывоз, уничтожение аналогов;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оборот наркотических средств, психотропных веществ -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(распределение) в организации здравоохранения, их структурные подразделения, ввоз, вывоз, транзит, уничтожение наркотических средств, психотропных веществ;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оборот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- изготовление, производство, переработка, приобретение, хранение, перевозка, пересылка, реализация, использование, ввоз, вывоз, транзит, уничтожение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;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перевозка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- перемещение наркотических средств, психотропных веществ,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осуществляемое на территории Республики Беларусь;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переработка наркотических средств, психотропных веществ, аналогов - действия, в результате которых происходят очистка от примесей (рафинирование), повышение концентрации наркотических средств, психотропных веществ,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потребление наркотических средств, психотропных веществ, аналогов - потребление наркотических средств, психотропных веществ, аналогов физическими лицами в нарушение требований настоящего Закона и иных актов законодательства;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 наркотических средств, психотропных веществ (далее -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) - химические вещества, включенные в Республиканский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используемые при изготовлении, производстве и переработке наркотических средств, психотропных веществ;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аналогов - действия, направленные на получение аналогов с применением промышленного оборудования, способов и технологий;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производство наркотических средств, психотропных веществ - действия, в результате которых получены наркотические средства, психотропные вещества с применением промышленного оборудования, способов и технологий, с использованием растений, грибов,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и иных веществ, не являющихся </w:t>
      </w:r>
      <w:proofErr w:type="spellStart"/>
      <w:r>
        <w:rPr>
          <w:rFonts w:ascii="Calibri" w:hAnsi="Calibri" w:cs="Calibri"/>
        </w:rPr>
        <w:t>прекурсорами</w:t>
      </w:r>
      <w:proofErr w:type="spellEnd"/>
      <w:r>
        <w:rPr>
          <w:rFonts w:ascii="Calibri" w:hAnsi="Calibri" w:cs="Calibri"/>
        </w:rPr>
        <w:t>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транзит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- перемещение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под таможенным контролем через территорию Республики Беларусь между двумя пунктами пропуска через Государственную границу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 xml:space="preserve">Статья 2. Законодательство о наркотических средствах, психотропных веществах, </w:t>
      </w:r>
      <w:proofErr w:type="spellStart"/>
      <w:r>
        <w:rPr>
          <w:rFonts w:ascii="Calibri" w:hAnsi="Calibri" w:cs="Calibri"/>
        </w:rPr>
        <w:t>прекурсорах</w:t>
      </w:r>
      <w:proofErr w:type="spellEnd"/>
      <w:r>
        <w:rPr>
          <w:rFonts w:ascii="Calibri" w:hAnsi="Calibri" w:cs="Calibri"/>
        </w:rPr>
        <w:t xml:space="preserve"> и аналогах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Законодательство о наркотических средствах, психотропных веществах, </w:t>
      </w:r>
      <w:proofErr w:type="spellStart"/>
      <w:r>
        <w:rPr>
          <w:rFonts w:ascii="Calibri" w:hAnsi="Calibri" w:cs="Calibri"/>
        </w:rPr>
        <w:t>прекурсорах</w:t>
      </w:r>
      <w:proofErr w:type="spellEnd"/>
      <w:r>
        <w:rPr>
          <w:rFonts w:ascii="Calibri" w:hAnsi="Calibri" w:cs="Calibri"/>
        </w:rPr>
        <w:t xml:space="preserve"> и аналогах основывается на </w:t>
      </w:r>
      <w:hyperlink r:id="rId8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Республики Беларусь и состоит из настоящего Закона, нормативных правовых актов Президента Республики Беларусь, иных актов законодательства, в том числе международных договоров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 xml:space="preserve">Статья 3. Классификация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Наркотические средства, психотропные вещества,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 подлежат государственному контролю в Республике Беларусь и в зависимости от применяемых к ним мер государственного контроля вносятся в следующие списки и таблицы Республиканского </w:t>
      </w:r>
      <w:hyperlink r:id="rId9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>: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90381D">
          <w:rPr>
            <w:rFonts w:ascii="Calibri" w:hAnsi="Calibri" w:cs="Calibri"/>
            <w:color w:val="0000FF"/>
          </w:rPr>
          <w:t>список</w:t>
        </w:r>
      </w:hyperlink>
      <w:r w:rsidR="0090381D">
        <w:rPr>
          <w:rFonts w:ascii="Calibri" w:hAnsi="Calibri" w:cs="Calibri"/>
        </w:rPr>
        <w:t xml:space="preserve"> особо опасных наркотических средств и психотропных веществ, не используемых в медицинских целях (далее - список 1);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90381D">
          <w:rPr>
            <w:rFonts w:ascii="Calibri" w:hAnsi="Calibri" w:cs="Calibri"/>
            <w:color w:val="0000FF"/>
          </w:rPr>
          <w:t>список</w:t>
        </w:r>
      </w:hyperlink>
      <w:r w:rsidR="0090381D">
        <w:rPr>
          <w:rFonts w:ascii="Calibri" w:hAnsi="Calibri" w:cs="Calibri"/>
        </w:rPr>
        <w:t xml:space="preserve"> особо опасных наркотических средств и психотропных веществ, разрешенных к контролируемому обороту (далее - список 2);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90381D">
          <w:rPr>
            <w:rFonts w:ascii="Calibri" w:hAnsi="Calibri" w:cs="Calibri"/>
            <w:color w:val="0000FF"/>
          </w:rPr>
          <w:t>список</w:t>
        </w:r>
      </w:hyperlink>
      <w:r w:rsidR="0090381D">
        <w:rPr>
          <w:rFonts w:ascii="Calibri" w:hAnsi="Calibri" w:cs="Calibri"/>
        </w:rPr>
        <w:t xml:space="preserve"> опасных психотропных веществ, разрешенных к контролируемому обороту (далее - список 3);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proofErr w:type="gramStart"/>
        <w:r w:rsidR="0090381D">
          <w:rPr>
            <w:rFonts w:ascii="Calibri" w:hAnsi="Calibri" w:cs="Calibri"/>
            <w:color w:val="0000FF"/>
          </w:rPr>
          <w:t>список</w:t>
        </w:r>
      </w:hyperlink>
      <w:r w:rsidR="0090381D">
        <w:rPr>
          <w:rFonts w:ascii="Calibri" w:hAnsi="Calibri" w:cs="Calibri"/>
        </w:rPr>
        <w:t xml:space="preserve"> </w:t>
      </w:r>
      <w:proofErr w:type="spellStart"/>
      <w:r w:rsidR="0090381D">
        <w:rPr>
          <w:rFonts w:ascii="Calibri" w:hAnsi="Calibri" w:cs="Calibri"/>
        </w:rPr>
        <w:t>прекурсоров</w:t>
      </w:r>
      <w:proofErr w:type="spellEnd"/>
      <w:r w:rsidR="0090381D">
        <w:rPr>
          <w:rFonts w:ascii="Calibri" w:hAnsi="Calibri" w:cs="Calibri"/>
        </w:rPr>
        <w:t xml:space="preserve"> (далее - список 4), включающий </w:t>
      </w:r>
      <w:hyperlink r:id="rId14" w:history="1">
        <w:r w:rsidR="0090381D">
          <w:rPr>
            <w:rFonts w:ascii="Calibri" w:hAnsi="Calibri" w:cs="Calibri"/>
            <w:color w:val="0000FF"/>
          </w:rPr>
          <w:t>таблицу 1</w:t>
        </w:r>
      </w:hyperlink>
      <w:r w:rsidR="0090381D">
        <w:rPr>
          <w:rFonts w:ascii="Calibri" w:hAnsi="Calibri" w:cs="Calibri"/>
        </w:rPr>
        <w:t xml:space="preserve"> "Химические вещества и их соли, из которых образуются наркотические средства или психотропные вещества в процессе их изготовления или производства" (далее - таблица 1) и </w:t>
      </w:r>
      <w:hyperlink r:id="rId15" w:history="1">
        <w:r w:rsidR="0090381D">
          <w:rPr>
            <w:rFonts w:ascii="Calibri" w:hAnsi="Calibri" w:cs="Calibri"/>
            <w:color w:val="0000FF"/>
          </w:rPr>
          <w:t>таблицу 2</w:t>
        </w:r>
      </w:hyperlink>
      <w:r w:rsidR="0090381D">
        <w:rPr>
          <w:rFonts w:ascii="Calibri" w:hAnsi="Calibri" w:cs="Calibri"/>
        </w:rPr>
        <w:t xml:space="preserve"> "Химические вещества, которые могут быть использованы в процессе изготовления, производства и переработки наркотических средств или психотропных веществ" (далее - таблица 2);</w:t>
      </w:r>
      <w:proofErr w:type="gramEnd"/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90381D">
          <w:rPr>
            <w:rFonts w:ascii="Calibri" w:hAnsi="Calibri" w:cs="Calibri"/>
            <w:color w:val="0000FF"/>
          </w:rPr>
          <w:t>список</w:t>
        </w:r>
      </w:hyperlink>
      <w:r w:rsidR="0090381D">
        <w:rPr>
          <w:rFonts w:ascii="Calibri" w:hAnsi="Calibri" w:cs="Calibri"/>
        </w:rPr>
        <w:t xml:space="preserve"> опасных наркотических средств, не используемых в медицинских целях (далее - список 5).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Республиканский </w:t>
      </w:r>
      <w:hyperlink r:id="rId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устанавливается Министерством здравоохранения Республики Беларусь по согласованию с Министерством внутренних дел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наркотическим средствам, психотропным веществам, используемым в медицинских целях, содержащим в своем составе: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два и более наркотических средства, психотропных вещества, относительно которых установлены разные меры государственного контроля, применяется более строгая мера государственного контроля;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фармацевтические субстанции (кроме наркотических средств, психотропных веществ), могут не применяться некоторые меры государственного контроля в соответствии с критериями, установленными Министерством здравоохранения Республики Беларусь по согласованию с Министерством внутренних дел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Статья 4. Порядок подтверждения отнесения химических веществ к аналогам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Подтверждение отнесения химических веществ к аналогам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 (далее, если не определено иное, - судебно-экспертное учреждение), на основании постановлений о назначении экспертизы, выносимых органами уголовного преследования.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экспертизы являются соотнесение структурных формул химического вещества со структурными формулами наркотических средств, психотропных веществ и определение наличия либо отсутствия в этих структурных формулах заместителей атомов водорода.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аналогам не могут быть отнесены лекарственные средства, включенные в Государственный реестр лекарственных средств Республики Беларусь; изделия медицинского назначения, включенные в Государственный реестр изделий медицинского назначения и медицинской техники Республики Беларусь; вещества, внесенные в Единый </w:t>
      </w: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товаров, к которым применяются запреты или ограничения на ввоз или вывоз государствами - участниками Таможенного союза в рамках Евразийского экономического сообщества в торговле с третьими странами.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проводится в течение десяти рабочих дней. При необходимости проведения дополнительных исследований с привлечением иных специалистов, применением продолжительных по времени методик исследования этот срок может быть продлен руководителем судебно-экспертного учреждения до двух месяцев.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день вынесения заключения эксперта, которое подтверждает отнесение химического вещества к аналогу, должностным лицом соответствующего судебно-экспертного учреждения такая информация направляется в Министерство внутренних дел Республики Беларусь для размещения на его официальном сайте в глобальной компьютерной сети Интернет.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6"/>
      <w:bookmarkEnd w:id="5"/>
      <w:r>
        <w:rPr>
          <w:rFonts w:ascii="Calibri" w:hAnsi="Calibri" w:cs="Calibri"/>
        </w:rPr>
        <w:t xml:space="preserve">Статья 5. Государственная политика в сфере оборота и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профилактики потребления наркотических средств, психотропных веществ,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политика в сфере оборота и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аналогов, профилактики потребления наркотических средств, психотропных веществ, аналогов направлена на создание условий для защиты прав и законных интересов граждан и юридических лиц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осуществлении деятельности, связанной с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в том числе при использовании наркотических средств, психотропных веществ в медицинских целях;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противодействии</w:t>
      </w:r>
      <w:proofErr w:type="gramEnd"/>
      <w:r>
        <w:rPr>
          <w:rFonts w:ascii="Calibri" w:hAnsi="Calibri" w:cs="Calibri"/>
        </w:rPr>
        <w:t xml:space="preserve">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 xml:space="preserve">Основными направлениями государственной политики в сфере оборота и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профилактики потребления наркотических средств, психотропных веществ, аналогов являются: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ведение Республиканского </w:t>
      </w:r>
      <w:hyperlink r:id="rId19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и </w:t>
      </w:r>
      <w:hyperlink r:id="rId20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заместителей атомов водорода в структурных формулах наркотических средств, психотропных веществ;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лицензирование деятельности, связанной с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контроль (надзор) за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правонарушений, связанных с незаконным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мер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потребления наркотических средств, психотропных веществ, аналогов, в том числе среди детей и молодежи;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сети организаций для оказания медицинской помощи лицам, больным наркоманией, а также их социальной реабилитации;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научных исследований в области разработки программ, методов и методик профилактики потребления наркотических средств, психотропных веществ, аналогов, оказания медицинской помощи лицам, больным наркоманией, и их социальной реабилитации;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международного сотрудничества.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 xml:space="preserve">Статья 6. Координация деятельности в сфере оборота и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профилактики потребления наркотических средств, психотропных веществ,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Координация деятельности в сфере оборота и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профилактики потребления наркотических средств, психотропных веществ, аналогов осуществляется Советом Министров Республики Беларусь, а также координационными совещаниями по борьбе с преступностью и коррупцией.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 xml:space="preserve">Статья 7. Государственный контроль (надзор) за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Государственный контроль (надзор) за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осуществляется в соответствии с законодательными актами Министерством внутренних дел Республики Беларусь, Министерством здравоохранения Республики Беларусь, Государственным таможенным комитетом Республики Беларусь, Государственным пограничным комитетом Республики Беларусь, Комитетом государственной безопасности Республики Беларусь и иными государственными органами в пределах их компетенции.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Надзор за точным и единообразным исполнением законодательства о наркотических </w:t>
      </w:r>
      <w:r>
        <w:rPr>
          <w:rFonts w:ascii="Calibri" w:hAnsi="Calibri" w:cs="Calibri"/>
        </w:rPr>
        <w:lastRenderedPageBreak/>
        <w:t xml:space="preserve">средствах, психотропных веществах, </w:t>
      </w:r>
      <w:proofErr w:type="spellStart"/>
      <w:r>
        <w:rPr>
          <w:rFonts w:ascii="Calibri" w:hAnsi="Calibri" w:cs="Calibri"/>
        </w:rPr>
        <w:t>прекурсорах</w:t>
      </w:r>
      <w:proofErr w:type="spellEnd"/>
      <w:r>
        <w:rPr>
          <w:rFonts w:ascii="Calibri" w:hAnsi="Calibri" w:cs="Calibri"/>
        </w:rPr>
        <w:t xml:space="preserve"> и аналогах осуществляют Генеральный прокурор Республики Беларусь и подчиненные ему прокуроры.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91"/>
      <w:bookmarkEnd w:id="9"/>
      <w:r>
        <w:rPr>
          <w:rFonts w:ascii="Calibri" w:hAnsi="Calibri" w:cs="Calibri"/>
        </w:rPr>
        <w:t xml:space="preserve">Статья 8. Финансирование мероприятий в сфере оборота и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профилактики потребления наркотических средств, психотропных веществ,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мероприятий в сфере оборота и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профилактики потребления наркотических средств, психотропных веществ, аналогов осуществляется за счет средств республиканского и местных бюджетов, а также других источников в соответствии с законодательством.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5"/>
      <w:bookmarkEnd w:id="10"/>
      <w:r>
        <w:rPr>
          <w:rFonts w:ascii="Calibri" w:hAnsi="Calibri" w:cs="Calibri"/>
        </w:rPr>
        <w:t xml:space="preserve">Статья 9. Ответственность за нарушение законодательства о наркотических средствах, психотропных веществах, </w:t>
      </w:r>
      <w:proofErr w:type="spellStart"/>
      <w:r>
        <w:rPr>
          <w:rFonts w:ascii="Calibri" w:hAnsi="Calibri" w:cs="Calibri"/>
        </w:rPr>
        <w:t>прекурсорах</w:t>
      </w:r>
      <w:proofErr w:type="spellEnd"/>
      <w:r>
        <w:rPr>
          <w:rFonts w:ascii="Calibri" w:hAnsi="Calibri" w:cs="Calibri"/>
        </w:rPr>
        <w:t xml:space="preserve"> и аналогах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нарушение законодательства о наркотических средствах, психотропных веществах, </w:t>
      </w:r>
      <w:proofErr w:type="spellStart"/>
      <w:r>
        <w:rPr>
          <w:rFonts w:ascii="Calibri" w:hAnsi="Calibri" w:cs="Calibri"/>
        </w:rPr>
        <w:t>прекурсорах</w:t>
      </w:r>
      <w:proofErr w:type="spellEnd"/>
      <w:r>
        <w:rPr>
          <w:rFonts w:ascii="Calibri" w:hAnsi="Calibri" w:cs="Calibri"/>
        </w:rPr>
        <w:t xml:space="preserve"> и аналогах виновные лица несут ответственность в соответствии с настоящим Законом и иными законодательными актами.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1" w:name="Par99"/>
      <w:bookmarkEnd w:id="11"/>
      <w:r>
        <w:rPr>
          <w:rFonts w:ascii="Calibri" w:hAnsi="Calibri" w:cs="Calibri"/>
          <w:b/>
          <w:bCs/>
        </w:rPr>
        <w:t>ГЛАВА 2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ОБОРОТ НАРКОТИЧЕСКИХ СРЕДСТВ, ПСИХОТРОПНЫХ ВЕЩЕСТВ, ПРЕКУРСОРОВ,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02"/>
      <w:bookmarkEnd w:id="12"/>
      <w:r>
        <w:rPr>
          <w:rFonts w:ascii="Calibri" w:hAnsi="Calibri" w:cs="Calibri"/>
        </w:rPr>
        <w:t xml:space="preserve">Статья 10. Субъекты оборота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Субъектами оборота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являются физические и юридические лица.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Физические лица имеют право приобретать, хранить, перевозить, использовать, ввозить, вывозить наркотические средства, психотропные вещества,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 в порядке, установленном настоящим Законом и иными актами законодательства.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Юридические лица осуществляют деятельность, связанную с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на основании специального разрешения (лицензии), если иное не предусмотрено настоящим Законом и иными законодательными актами.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лица не имеют права участвовать в обороте аналогов. Юридические лица не имеют права участвовать в обороте аналогов, за исключением случаев, установленных настоящим Законом.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9"/>
      <w:bookmarkEnd w:id="13"/>
      <w:r>
        <w:rPr>
          <w:rFonts w:ascii="Calibri" w:hAnsi="Calibri" w:cs="Calibri"/>
        </w:rPr>
        <w:t>Статья 11. Культивирование растений и грибов, содержащих наркотические средства, психотропные вещества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Культивирование (посев или выращивание) растений и грибов, содержащих наркотические средства, психотропные вещества, запрещается, за исключением случаев, установленных законодательными актами.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13"/>
      <w:bookmarkEnd w:id="14"/>
      <w:r>
        <w:rPr>
          <w:rFonts w:ascii="Calibri" w:hAnsi="Calibri" w:cs="Calibri"/>
        </w:rPr>
        <w:t xml:space="preserve">Статья 12. Изготовление, производство, переработка, хранение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Наркотические средства, психотропные вещества,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 могут изготавливаться, производиться, перерабатываться, храниться только в целях их оборота, предусмотренного настоящим Законом.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Изготовление, производство, переработка, хранение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осуществляются юридическими лицами в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Советом </w:t>
      </w:r>
      <w:r>
        <w:rPr>
          <w:rFonts w:ascii="Calibri" w:hAnsi="Calibri" w:cs="Calibri"/>
        </w:rPr>
        <w:lastRenderedPageBreak/>
        <w:t>Министров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Изготовление, производство и переработка аналогов запрещаются. Хранение аналогов запрещается, за исключением случаев, установленных настоящим Законом.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Максимальное количество наркотических средств, психотропных веществ, которое может изготавливаться, производиться, перерабатываться, храниться юридическими лицами, за исключением юридических лиц, указанных в </w:t>
      </w:r>
      <w:hyperlink w:anchor="Par119" w:history="1">
        <w:r>
          <w:rPr>
            <w:rFonts w:ascii="Calibri" w:hAnsi="Calibri" w:cs="Calibri"/>
            <w:color w:val="0000FF"/>
          </w:rPr>
          <w:t>части пятой</w:t>
        </w:r>
      </w:hyperlink>
      <w:r>
        <w:rPr>
          <w:rFonts w:ascii="Calibri" w:hAnsi="Calibri" w:cs="Calibri"/>
        </w:rPr>
        <w:t xml:space="preserve"> настоящей статьи, ежегодно устанавливается Министерством здравоохранения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9"/>
      <w:bookmarkEnd w:id="15"/>
      <w:proofErr w:type="gramStart"/>
      <w:r>
        <w:rPr>
          <w:rFonts w:ascii="Calibri" w:hAnsi="Calibri" w:cs="Calibri"/>
        </w:rPr>
        <w:t xml:space="preserve">Хранение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в том числе изъятых из незаконного оборота, в органах и организациях, входящих в систему органов внутренних дел Республики Беларусь, таможенных органов Республики Беларусь, органов пограничной службы Республики Беларусь, органов государственной безопасности Республики Беларусь, в Следственном комитете Республики Беларусь, Вооруженных Силах Республики Беларусь, других войсках и воинских формированиях Республики Беларусь, органах прокуратуры Республики Беларусь</w:t>
      </w:r>
      <w:proofErr w:type="gramEnd"/>
      <w:r>
        <w:rPr>
          <w:rFonts w:ascii="Calibri" w:hAnsi="Calibri" w:cs="Calibri"/>
        </w:rPr>
        <w:t>, Государственной службе медицинских судебных экспертиз, судебно-экспертном учреждении Министерства юстиции Республики Беларусь осуществляется без специального разрешения (лицензии).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21"/>
      <w:bookmarkEnd w:id="16"/>
      <w:r>
        <w:rPr>
          <w:rFonts w:ascii="Calibri" w:hAnsi="Calibri" w:cs="Calibri"/>
        </w:rPr>
        <w:t xml:space="preserve">Статья 13. Перевозка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Перевозка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осуществляется при условии обеспечения их сохранности: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юридическими лицами, имеющими специальные разрешения (лицензии) на деятельность, связанную с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юридическими лицами, указанными в </w:t>
      </w:r>
      <w:hyperlink w:anchor="Par119" w:history="1">
        <w:r>
          <w:rPr>
            <w:rFonts w:ascii="Calibri" w:hAnsi="Calibri" w:cs="Calibri"/>
            <w:color w:val="0000FF"/>
          </w:rPr>
          <w:t>части пятой статьи 12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физическими лицами в порядке, установленном </w:t>
      </w:r>
      <w:hyperlink w:anchor="Par133" w:history="1">
        <w:r>
          <w:rPr>
            <w:rFonts w:ascii="Calibri" w:hAnsi="Calibri" w:cs="Calibri"/>
            <w:color w:val="0000FF"/>
          </w:rPr>
          <w:t>частью пятой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Перевозка аналогов осуществляется при условии обеспечения их сохранности юридическими лицами, указанными в </w:t>
      </w:r>
      <w:hyperlink w:anchor="Par119" w:history="1">
        <w:r>
          <w:rPr>
            <w:rFonts w:ascii="Calibri" w:hAnsi="Calibri" w:cs="Calibri"/>
            <w:color w:val="0000FF"/>
          </w:rPr>
          <w:t>части пятой статьи 12</w:t>
        </w:r>
      </w:hyperlink>
      <w:r>
        <w:rPr>
          <w:rFonts w:ascii="Calibri" w:hAnsi="Calibri" w:cs="Calibri"/>
        </w:rPr>
        <w:t xml:space="preserve"> настоящего Закона.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Подлежат обязательному сопровождению в установленном законодательством порядке подразделениями </w:t>
      </w:r>
      <w:proofErr w:type="gramStart"/>
      <w:r>
        <w:rPr>
          <w:rFonts w:ascii="Calibri" w:hAnsi="Calibri" w:cs="Calibri"/>
        </w:rPr>
        <w:t>Департамента охраны Министерства внутренних дел Республики</w:t>
      </w:r>
      <w:proofErr w:type="gramEnd"/>
      <w:r>
        <w:rPr>
          <w:rFonts w:ascii="Calibri" w:hAnsi="Calibri" w:cs="Calibri"/>
        </w:rPr>
        <w:t xml:space="preserve"> Беларусь (при перемещении автомобильным транспортом) или военизированной охраной Белорусской железной дороги (при перемещении железнодорожным транспортом) при перевозке юридическими лицами, имеющими специальные разрешения (лицензии), наркотические средства, психотропные вещества: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виде фармацевтических субстанций в количестве более одного килограмма;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включенные в </w:t>
      </w:r>
      <w:hyperlink r:id="rId22" w:history="1">
        <w:r>
          <w:rPr>
            <w:rFonts w:ascii="Calibri" w:hAnsi="Calibri" w:cs="Calibri"/>
            <w:color w:val="0000FF"/>
          </w:rPr>
          <w:t>список 2</w:t>
        </w:r>
      </w:hyperlink>
      <w:r>
        <w:rPr>
          <w:rFonts w:ascii="Calibri" w:hAnsi="Calibri" w:cs="Calibri"/>
        </w:rPr>
        <w:t xml:space="preserve"> Республиканского перечня, в количестве более 10 килограммов по общей массе брутто;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включенные в </w:t>
      </w:r>
      <w:hyperlink r:id="rId23" w:history="1">
        <w:r>
          <w:rPr>
            <w:rFonts w:ascii="Calibri" w:hAnsi="Calibri" w:cs="Calibri"/>
            <w:color w:val="0000FF"/>
          </w:rPr>
          <w:t>список 3</w:t>
        </w:r>
      </w:hyperlink>
      <w:r>
        <w:rPr>
          <w:rFonts w:ascii="Calibri" w:hAnsi="Calibri" w:cs="Calibri"/>
        </w:rPr>
        <w:t xml:space="preserve"> Республиканского перечня, в количестве более 90 килограммов по общей массе брутто.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Перевозка юридическими лицами, имеющими специальные разрешения (лицензии), наркотических средств, психотропных веществ в иных количествах, а также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перевозка юридическими лицами, указанными в </w:t>
      </w:r>
      <w:hyperlink w:anchor="Par119" w:history="1">
        <w:r>
          <w:rPr>
            <w:rFonts w:ascii="Calibri" w:hAnsi="Calibri" w:cs="Calibri"/>
            <w:color w:val="0000FF"/>
          </w:rPr>
          <w:t>части пятой статьи 12</w:t>
        </w:r>
      </w:hyperlink>
      <w:r>
        <w:rPr>
          <w:rFonts w:ascii="Calibri" w:hAnsi="Calibri" w:cs="Calibri"/>
        </w:rPr>
        <w:t xml:space="preserve"> настоящего Закона,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осуществляются самостоятельно.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33"/>
      <w:bookmarkEnd w:id="17"/>
      <w:r>
        <w:rPr>
          <w:rFonts w:ascii="Calibri" w:hAnsi="Calibri" w:cs="Calibri"/>
        </w:rPr>
        <w:t>Физические лица могут перевозить: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наркотические средства, включенные в </w:t>
      </w:r>
      <w:hyperlink r:id="rId24" w:history="1">
        <w:r>
          <w:rPr>
            <w:rFonts w:ascii="Calibri" w:hAnsi="Calibri" w:cs="Calibri"/>
            <w:color w:val="0000FF"/>
          </w:rPr>
          <w:t>список 2</w:t>
        </w:r>
      </w:hyperlink>
      <w:r>
        <w:rPr>
          <w:rFonts w:ascii="Calibri" w:hAnsi="Calibri" w:cs="Calibri"/>
        </w:rPr>
        <w:t xml:space="preserve"> Республиканского перечня, в лекарственной форме, указанной в назначении врача;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психотропные вещества, включенные в </w:t>
      </w:r>
      <w:hyperlink r:id="rId25" w:history="1">
        <w:r>
          <w:rPr>
            <w:rFonts w:ascii="Calibri" w:hAnsi="Calibri" w:cs="Calibri"/>
            <w:color w:val="0000FF"/>
          </w:rPr>
          <w:t>списки 2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Республиканского перечня, в лекарственной форме, указанной в назначении врача;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включенные</w:t>
      </w:r>
      <w:proofErr w:type="gramEnd"/>
      <w:r>
        <w:rPr>
          <w:rFonts w:ascii="Calibri" w:hAnsi="Calibri" w:cs="Calibri"/>
        </w:rPr>
        <w:t xml:space="preserve"> в </w:t>
      </w:r>
      <w:hyperlink r:id="rId27" w:history="1">
        <w:r>
          <w:rPr>
            <w:rFonts w:ascii="Calibri" w:hAnsi="Calibri" w:cs="Calibri"/>
            <w:color w:val="0000FF"/>
          </w:rPr>
          <w:t>таблицу 2 списка 4</w:t>
        </w:r>
      </w:hyperlink>
      <w:r>
        <w:rPr>
          <w:rFonts w:ascii="Calibri" w:hAnsi="Calibri" w:cs="Calibri"/>
        </w:rPr>
        <w:t xml:space="preserve"> Республиканского перечня, в потребительской таре.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требований, установленных настоящей статьей, наркотические средства, психотропные вещества,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>, аналоги подлежат изъятию и в установленных настоящим Законом случаях уничтожению.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39"/>
      <w:bookmarkEnd w:id="18"/>
      <w:r>
        <w:rPr>
          <w:rFonts w:ascii="Calibri" w:hAnsi="Calibri" w:cs="Calibri"/>
        </w:rPr>
        <w:lastRenderedPageBreak/>
        <w:t xml:space="preserve">Статья 14. Упаковка и маркировка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Упаковка и маркировка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должны соответствовать требованиям законодательства.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Упаковка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должна исключать возможность их извлечения без нарушения ее целостности.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Маркировка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должна быть достоверной, читаемой и доступной для осмотра и идентификации. Маркировка должна сохраняться в течение срока хранения (годности)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Дополнительные требования к упаковке и маркировке наркотических средств, психотропных веществ, используемых в медицинских целях, устанавливаются Министерством здравоохранения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несоответствия упаковки и (или) маркировки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требованиям законодательства наркотические средства, психотропные вещества,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>, в том числе наркотические средства, психотропные вещества, используемые в медицинских целях, изымаются из оборота в порядке, установленном Советом Министров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47"/>
      <w:bookmarkEnd w:id="19"/>
      <w:r>
        <w:rPr>
          <w:rFonts w:ascii="Calibri" w:hAnsi="Calibri" w:cs="Calibri"/>
        </w:rPr>
        <w:t xml:space="preserve">Статья 15. Ввоз, вывоз, транзит, пересылка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Ввоз, вывоз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осуществляются юридическими лицами на основании разовой лицензии и разового </w:t>
      </w:r>
      <w:hyperlink r:id="rId28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, выдаваемых Министерством здравоохранения Республики Беларусь в порядке, установленном законодательством. Выдача разового разрешения на ввоз, вывоз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включенных в </w:t>
      </w:r>
      <w:hyperlink r:id="rId29" w:history="1">
        <w:r>
          <w:rPr>
            <w:rFonts w:ascii="Calibri" w:hAnsi="Calibri" w:cs="Calibri"/>
            <w:color w:val="0000FF"/>
          </w:rPr>
          <w:t>список 1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таблицу 1 списка 4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список 5</w:t>
        </w:r>
      </w:hyperlink>
      <w:r>
        <w:rPr>
          <w:rFonts w:ascii="Calibri" w:hAnsi="Calibri" w:cs="Calibri"/>
        </w:rPr>
        <w:t xml:space="preserve"> Республиканского перечня, осуществляется по согласованию с Министерством внутренних дел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Транзит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осуществляется юридическими лицами на основании разового разрешения, выдаваемого Министерством здравоохранения Республики Беларусь в порядке, установленном законодательством.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Пересылка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запрещается, за исключением случаев, когда при чрезвычайных ситуациях природного и техногенного характера наркотические средства, психотропные вещества, используемые в медицинских целях или экспертной деятельности, направляются в адрес конкретной организации здравоохранения или судебно-экспертного учреждения на основании разового разрешения, выдаваемого Министерством здравоохранения Республики Беларусь в порядке, установленном законодательством.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Физическим лицам разрешается ввозить, вывозить: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наркотические средства в количестве, не превышающем трехсуточную потребность, и психотропные вещества в количестве не более 90 разовых доз при наличии документов, выданных в соответствии с законодательством государства ввоза или вывоза и подтверждающих обоснованность их использования в медицинских целях;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включенные</w:t>
      </w:r>
      <w:proofErr w:type="gramEnd"/>
      <w:r>
        <w:rPr>
          <w:rFonts w:ascii="Calibri" w:hAnsi="Calibri" w:cs="Calibri"/>
        </w:rPr>
        <w:t xml:space="preserve"> в </w:t>
      </w:r>
      <w:hyperlink r:id="rId32" w:history="1">
        <w:r>
          <w:rPr>
            <w:rFonts w:ascii="Calibri" w:hAnsi="Calibri" w:cs="Calibri"/>
            <w:color w:val="0000FF"/>
          </w:rPr>
          <w:t>таблицу 2 списка 4</w:t>
        </w:r>
      </w:hyperlink>
      <w:r>
        <w:rPr>
          <w:rFonts w:ascii="Calibri" w:hAnsi="Calibri" w:cs="Calibri"/>
        </w:rPr>
        <w:t xml:space="preserve"> Республиканского перечня, в потребительской таре.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Физическим лицам запрещается ввозить, вывозить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включенные</w:t>
      </w:r>
      <w:proofErr w:type="gramEnd"/>
      <w:r>
        <w:rPr>
          <w:rFonts w:ascii="Calibri" w:hAnsi="Calibri" w:cs="Calibri"/>
        </w:rPr>
        <w:t xml:space="preserve"> в </w:t>
      </w:r>
      <w:hyperlink r:id="rId33" w:history="1">
        <w:r>
          <w:rPr>
            <w:rFonts w:ascii="Calibri" w:hAnsi="Calibri" w:cs="Calibri"/>
            <w:color w:val="0000FF"/>
          </w:rPr>
          <w:t>таблицу 1 списка 4</w:t>
        </w:r>
      </w:hyperlink>
      <w:r>
        <w:rPr>
          <w:rFonts w:ascii="Calibri" w:hAnsi="Calibri" w:cs="Calibri"/>
        </w:rPr>
        <w:t xml:space="preserve"> Республиканского перечня.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нарушения требований, установленных настоящей статьей, наркотические средства, психотропные вещества,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 подлежат изъятию и в установленных настоящим Законом случаях уничтожению.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58"/>
      <w:bookmarkEnd w:id="20"/>
      <w:r>
        <w:rPr>
          <w:rFonts w:ascii="Calibri" w:hAnsi="Calibri" w:cs="Calibri"/>
        </w:rPr>
        <w:t>Статья 16. Ввоз, вывоз, пересылка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Ввоз, вывоз, пересылка аналогов запрещаются, за исключением случаев, когда юридические лица, указанные в </w:t>
      </w:r>
      <w:hyperlink w:anchor="Par119" w:history="1">
        <w:r>
          <w:rPr>
            <w:rFonts w:ascii="Calibri" w:hAnsi="Calibri" w:cs="Calibri"/>
            <w:color w:val="0000FF"/>
          </w:rPr>
          <w:t>части пятой статьи 12</w:t>
        </w:r>
      </w:hyperlink>
      <w:r>
        <w:rPr>
          <w:rFonts w:ascii="Calibri" w:hAnsi="Calibri" w:cs="Calibri"/>
        </w:rPr>
        <w:t xml:space="preserve"> настоящего Закона, осуществляют ввоз, вывоз, пересылку аналогов на основании разового разрешения, выдаваемого в порядке, установленном Министерством внутренних дел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нарушения требований, установленных настоящей статьей, аналоги подлежат изъятию и в установленных настоящим Законом случаях уничтожению.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163"/>
      <w:bookmarkEnd w:id="21"/>
      <w:r>
        <w:rPr>
          <w:rFonts w:ascii="Calibri" w:hAnsi="Calibri" w:cs="Calibri"/>
        </w:rPr>
        <w:t xml:space="preserve">Статья 17. Уничтожение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аналогов, инструментов и оборудования, используемых для изготовления, производства и переработки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Уничтожение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аналогов, инструментов и оборудования, используемых для изготовления, производства и переработки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аналогов, если иное не предусмотрено </w:t>
      </w:r>
      <w:hyperlink w:anchor="Par181" w:history="1">
        <w:r>
          <w:rPr>
            <w:rFonts w:ascii="Calibri" w:hAnsi="Calibri" w:cs="Calibri"/>
            <w:color w:val="0000FF"/>
          </w:rPr>
          <w:t>статьями 19</w:t>
        </w:r>
      </w:hyperlink>
      <w:r>
        <w:rPr>
          <w:rFonts w:ascii="Calibri" w:hAnsi="Calibri" w:cs="Calibri"/>
        </w:rPr>
        <w:t xml:space="preserve"> - </w:t>
      </w:r>
      <w:hyperlink w:anchor="Par198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настоящего Закона, осуществляется в случае: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истечения срока годности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химического или физического воздействия на наркотические средства, психотропные вещества,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>, следствием которого стала утрата их свойств, исключающая возможность их восстановления или переработки;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нарушения целостности упаковки и (или) маркировки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 также дополнительных требований к упаковке и (или) маркировке наркотических средств, психотропных веществ, используемых в медицинских целях;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изъятия из незаконного оборота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изъятия у причастного к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юридического или физического лица инструментов и оборудования, использовавшихся для изготовления, производства и переработки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иных случаях, предусмотренных законодательными актами.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Уничтожение изъятых из незаконного оборота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аналогов, инструментов и оборудования, используемых для изготовления, производства и переработки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аналогов, осуществляется юридическими лицами, указанными в </w:t>
      </w:r>
      <w:hyperlink w:anchor="Par119" w:history="1">
        <w:r>
          <w:rPr>
            <w:rFonts w:ascii="Calibri" w:hAnsi="Calibri" w:cs="Calibri"/>
            <w:color w:val="0000FF"/>
          </w:rPr>
          <w:t>части пятой статьи 12</w:t>
        </w:r>
      </w:hyperlink>
      <w:r>
        <w:rPr>
          <w:rFonts w:ascii="Calibri" w:hAnsi="Calibri" w:cs="Calibri"/>
        </w:rPr>
        <w:t xml:space="preserve"> настоящего Закона, способами и методами, исключающими их дальнейшее использование.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74"/>
      <w:bookmarkEnd w:id="22"/>
      <w:r>
        <w:rPr>
          <w:rFonts w:ascii="Calibri" w:hAnsi="Calibri" w:cs="Calibri"/>
        </w:rPr>
        <w:t>Статья 18. Использование наркотических средств, психотропных веществ в медицинских целях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Юридическими лицами наркотические средства, включенные в </w:t>
      </w:r>
      <w:hyperlink r:id="rId34" w:history="1">
        <w:r>
          <w:rPr>
            <w:rFonts w:ascii="Calibri" w:hAnsi="Calibri" w:cs="Calibri"/>
            <w:color w:val="0000FF"/>
          </w:rPr>
          <w:t>список 2</w:t>
        </w:r>
      </w:hyperlink>
      <w:r>
        <w:rPr>
          <w:rFonts w:ascii="Calibri" w:hAnsi="Calibri" w:cs="Calibri"/>
        </w:rPr>
        <w:t xml:space="preserve"> Республиканского перечня, психотропные вещества, включенные в </w:t>
      </w:r>
      <w:hyperlink r:id="rId35" w:history="1">
        <w:r>
          <w:rPr>
            <w:rFonts w:ascii="Calibri" w:hAnsi="Calibri" w:cs="Calibri"/>
            <w:color w:val="0000FF"/>
          </w:rPr>
          <w:t>списки 2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Республиканского перечня, для использования в медицинских целях приобретаются, реализуются, отпускаются (распределяются) в организации здравоохранения, их структурные подразделения в </w:t>
      </w:r>
      <w:hyperlink r:id="rId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Министерством здравоохранения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Физическими лицами наркотические средства, психотропные вещества для использования в медицинских целях приобретаются в аптеках на основании рецептов врача, которые являются бланками строгой отчетности и подлежат учету их использования в соответствии с законодательством.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proofErr w:type="gramStart"/>
        <w:r w:rsidR="0090381D">
          <w:rPr>
            <w:rFonts w:ascii="Calibri" w:hAnsi="Calibri" w:cs="Calibri"/>
            <w:color w:val="0000FF"/>
          </w:rPr>
          <w:t>Порядок</w:t>
        </w:r>
      </w:hyperlink>
      <w:r w:rsidR="0090381D">
        <w:rPr>
          <w:rFonts w:ascii="Calibri" w:hAnsi="Calibri" w:cs="Calibri"/>
        </w:rPr>
        <w:t xml:space="preserve"> выписки рецептов врача, в том числе формы бланков рецептов врача, сроки их действия и правила оформления, хранения, максимальное количество наркотических средств, включенных в </w:t>
      </w:r>
      <w:hyperlink r:id="rId39" w:history="1">
        <w:r w:rsidR="0090381D">
          <w:rPr>
            <w:rFonts w:ascii="Calibri" w:hAnsi="Calibri" w:cs="Calibri"/>
            <w:color w:val="0000FF"/>
          </w:rPr>
          <w:t>список 2</w:t>
        </w:r>
      </w:hyperlink>
      <w:r w:rsidR="0090381D">
        <w:rPr>
          <w:rFonts w:ascii="Calibri" w:hAnsi="Calibri" w:cs="Calibri"/>
        </w:rPr>
        <w:t xml:space="preserve"> Республиканского перечня, психотропных веществ, включенных в </w:t>
      </w:r>
      <w:hyperlink r:id="rId40" w:history="1">
        <w:r w:rsidR="0090381D">
          <w:rPr>
            <w:rFonts w:ascii="Calibri" w:hAnsi="Calibri" w:cs="Calibri"/>
            <w:color w:val="0000FF"/>
          </w:rPr>
          <w:t>списки 2</w:t>
        </w:r>
      </w:hyperlink>
      <w:r w:rsidR="0090381D">
        <w:rPr>
          <w:rFonts w:ascii="Calibri" w:hAnsi="Calibri" w:cs="Calibri"/>
        </w:rPr>
        <w:t xml:space="preserve"> и </w:t>
      </w:r>
      <w:hyperlink r:id="rId41" w:history="1">
        <w:r w:rsidR="0090381D">
          <w:rPr>
            <w:rFonts w:ascii="Calibri" w:hAnsi="Calibri" w:cs="Calibri"/>
            <w:color w:val="0000FF"/>
          </w:rPr>
          <w:t>3</w:t>
        </w:r>
      </w:hyperlink>
      <w:r w:rsidR="0090381D">
        <w:rPr>
          <w:rFonts w:ascii="Calibri" w:hAnsi="Calibri" w:cs="Calibri"/>
        </w:rPr>
        <w:t xml:space="preserve"> Республиканского перечня, для использования в медицинских целях, которое может быть выписано в одном рецепте врача, устанавливаются Министерством здравоохранения Республики Беларусь.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Наркотические средства, психотропные вещества используются в медицинских целях для облегчения боли и физического (психического) страдания, связанных с заболеванием и (или) медицинским вмешательством, в соответствии с медицинскими показаниями на основании клинических протоколов (методов оказания медицинской помощи), утвержденных Министерством здравоохранения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181"/>
      <w:bookmarkEnd w:id="23"/>
      <w:r>
        <w:rPr>
          <w:rFonts w:ascii="Calibri" w:hAnsi="Calibri" w:cs="Calibri"/>
        </w:rPr>
        <w:t xml:space="preserve">Статья 19. Использование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в научных и учебных целях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наркотических средств, включенных в </w:t>
      </w:r>
      <w:hyperlink r:id="rId42" w:history="1">
        <w:r>
          <w:rPr>
            <w:rFonts w:ascii="Calibri" w:hAnsi="Calibri" w:cs="Calibri"/>
            <w:color w:val="0000FF"/>
          </w:rPr>
          <w:t>список 2</w:t>
        </w:r>
      </w:hyperlink>
      <w:r>
        <w:rPr>
          <w:rFonts w:ascii="Calibri" w:hAnsi="Calibri" w:cs="Calibri"/>
        </w:rPr>
        <w:t xml:space="preserve"> Республиканского перечня, психотропных веществ, включенных в </w:t>
      </w:r>
      <w:hyperlink r:id="rId43" w:history="1">
        <w:r>
          <w:rPr>
            <w:rFonts w:ascii="Calibri" w:hAnsi="Calibri" w:cs="Calibri"/>
            <w:color w:val="0000FF"/>
          </w:rPr>
          <w:t>списки 2</w:t>
        </w:r>
      </w:hyperlink>
      <w:r>
        <w:rPr>
          <w:rFonts w:ascii="Calibri" w:hAnsi="Calibri" w:cs="Calibri"/>
        </w:rPr>
        <w:t xml:space="preserve"> и </w:t>
      </w:r>
      <w:hyperlink r:id="rId4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Республиканского перечня,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включенных в </w:t>
      </w:r>
      <w:hyperlink r:id="rId45" w:history="1">
        <w:r>
          <w:rPr>
            <w:rFonts w:ascii="Calibri" w:hAnsi="Calibri" w:cs="Calibri"/>
            <w:color w:val="0000FF"/>
          </w:rPr>
          <w:t>таблицу 1 списка 4</w:t>
        </w:r>
      </w:hyperlink>
      <w:r>
        <w:rPr>
          <w:rFonts w:ascii="Calibri" w:hAnsi="Calibri" w:cs="Calibri"/>
        </w:rPr>
        <w:t xml:space="preserve"> Республиканского перечня, в научных и учебных целях осуществляется юридическими лицами при наличии специального разрешения (лицензии).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84"/>
      <w:bookmarkEnd w:id="24"/>
      <w:r>
        <w:rPr>
          <w:rFonts w:ascii="Calibri" w:hAnsi="Calibri" w:cs="Calibri"/>
        </w:rPr>
        <w:t xml:space="preserve">Использование наркотических средств, включенных в </w:t>
      </w:r>
      <w:hyperlink r:id="rId46" w:history="1">
        <w:r>
          <w:rPr>
            <w:rFonts w:ascii="Calibri" w:hAnsi="Calibri" w:cs="Calibri"/>
            <w:color w:val="0000FF"/>
          </w:rPr>
          <w:t>списки 1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Республиканского перечня, психотропных веществ, включенных в </w:t>
      </w:r>
      <w:hyperlink r:id="rId48" w:history="1">
        <w:r>
          <w:rPr>
            <w:rFonts w:ascii="Calibri" w:hAnsi="Calibri" w:cs="Calibri"/>
            <w:color w:val="0000FF"/>
          </w:rPr>
          <w:t>список 1</w:t>
        </w:r>
      </w:hyperlink>
      <w:r>
        <w:rPr>
          <w:rFonts w:ascii="Calibri" w:hAnsi="Calibri" w:cs="Calibri"/>
        </w:rPr>
        <w:t xml:space="preserve"> Республиканского перечня, аналогов в научных и учебных целях допускается на основании </w:t>
      </w:r>
      <w:hyperlink r:id="rId49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, выдаваемого Министерством здравоохранения Республики Беларусь по согласованию с Министерством внутренних дел Республики Беларусь в </w:t>
      </w:r>
      <w:hyperlink r:id="rId5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Советом Министров Республики Беларусь. Требованиями и условиями для получения такого разрешения являются: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на праве собственности, хозяйственного ведения, оперативного управления или на ином законном основании помещений, оборудования, транспортных средств, необходимых для использования наркотических средств, включенных в </w:t>
      </w:r>
      <w:hyperlink r:id="rId51" w:history="1">
        <w:r>
          <w:rPr>
            <w:rFonts w:ascii="Calibri" w:hAnsi="Calibri" w:cs="Calibri"/>
            <w:color w:val="0000FF"/>
          </w:rPr>
          <w:t>списки 1</w:t>
        </w:r>
      </w:hyperlink>
      <w:r>
        <w:rPr>
          <w:rFonts w:ascii="Calibri" w:hAnsi="Calibri" w:cs="Calibri"/>
        </w:rPr>
        <w:t xml:space="preserve"> и </w:t>
      </w:r>
      <w:hyperlink r:id="rId5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Республиканского перечня, психотропных веществ, включенных в </w:t>
      </w:r>
      <w:hyperlink r:id="rId53" w:history="1">
        <w:r>
          <w:rPr>
            <w:rFonts w:ascii="Calibri" w:hAnsi="Calibri" w:cs="Calibri"/>
            <w:color w:val="0000FF"/>
          </w:rPr>
          <w:t>список 1</w:t>
        </w:r>
      </w:hyperlink>
      <w:r>
        <w:rPr>
          <w:rFonts w:ascii="Calibri" w:hAnsi="Calibri" w:cs="Calibri"/>
        </w:rPr>
        <w:t xml:space="preserve"> Республиканского перечня,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соответствие помещений, необходимых для использования наркотических средств, включенных в </w:t>
      </w:r>
      <w:hyperlink r:id="rId54" w:history="1">
        <w:r>
          <w:rPr>
            <w:rFonts w:ascii="Calibri" w:hAnsi="Calibri" w:cs="Calibri"/>
            <w:color w:val="0000FF"/>
          </w:rPr>
          <w:t>списки 1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Республиканского перечня, психотропных веществ, включенных в </w:t>
      </w:r>
      <w:hyperlink r:id="rId56" w:history="1">
        <w:r>
          <w:rPr>
            <w:rFonts w:ascii="Calibri" w:hAnsi="Calibri" w:cs="Calibri"/>
            <w:color w:val="0000FF"/>
          </w:rPr>
          <w:t>список 1</w:t>
        </w:r>
      </w:hyperlink>
      <w:r>
        <w:rPr>
          <w:rFonts w:ascii="Calibri" w:hAnsi="Calibri" w:cs="Calibri"/>
        </w:rPr>
        <w:t xml:space="preserve"> Республиканского перечня, аналогов, требованиям нормативных правовых актов по технической </w:t>
      </w:r>
      <w:proofErr w:type="spellStart"/>
      <w:r>
        <w:rPr>
          <w:rFonts w:ascii="Calibri" w:hAnsi="Calibri" w:cs="Calibri"/>
        </w:rPr>
        <w:t>укрепленности</w:t>
      </w:r>
      <w:proofErr w:type="spellEnd"/>
      <w:r>
        <w:rPr>
          <w:rFonts w:ascii="Calibri" w:hAnsi="Calibri" w:cs="Calibri"/>
        </w:rPr>
        <w:t xml:space="preserve"> и оснащению средствами охранной сигнализации;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в штате не менее одного работника с высшим или средним специальным медицинским, фармацевтическим, ветеринарным, химико-технологическим, химико-фармацевтическим, </w:t>
      </w:r>
      <w:proofErr w:type="spellStart"/>
      <w:r>
        <w:rPr>
          <w:rFonts w:ascii="Calibri" w:hAnsi="Calibri" w:cs="Calibri"/>
        </w:rPr>
        <w:t>биотехнологическим</w:t>
      </w:r>
      <w:proofErr w:type="spellEnd"/>
      <w:r>
        <w:rPr>
          <w:rFonts w:ascii="Calibri" w:hAnsi="Calibri" w:cs="Calibri"/>
        </w:rPr>
        <w:t xml:space="preserve"> или химическим образованием;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отсутствие у работников, которые будут допущены к использованию наркотических средств, включенных в </w:t>
      </w:r>
      <w:hyperlink r:id="rId57" w:history="1">
        <w:r>
          <w:rPr>
            <w:rFonts w:ascii="Calibri" w:hAnsi="Calibri" w:cs="Calibri"/>
            <w:color w:val="0000FF"/>
          </w:rPr>
          <w:t>списки 1</w:t>
        </w:r>
      </w:hyperlink>
      <w:r>
        <w:rPr>
          <w:rFonts w:ascii="Calibri" w:hAnsi="Calibri" w:cs="Calibri"/>
        </w:rPr>
        <w:t xml:space="preserve"> и </w:t>
      </w:r>
      <w:hyperlink r:id="rId5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Республиканского перечня, психотропных веществ, включенных в </w:t>
      </w:r>
      <w:hyperlink r:id="rId59" w:history="1">
        <w:r>
          <w:rPr>
            <w:rFonts w:ascii="Calibri" w:hAnsi="Calibri" w:cs="Calibri"/>
            <w:color w:val="0000FF"/>
          </w:rPr>
          <w:t>список 1</w:t>
        </w:r>
      </w:hyperlink>
      <w:r>
        <w:rPr>
          <w:rFonts w:ascii="Calibri" w:hAnsi="Calibri" w:cs="Calibri"/>
        </w:rPr>
        <w:t xml:space="preserve"> Республиканского перечня, аналогов, непогашенной или неснятой судимости за менее тяжкое, тяжкое, особо тяжкое преступление либо за преступления против здоровья населения, связанные с незаконными действиями по отношению к наркотическим средствам, психотропным веществам, </w:t>
      </w:r>
      <w:proofErr w:type="spellStart"/>
      <w:r>
        <w:rPr>
          <w:rFonts w:ascii="Calibri" w:hAnsi="Calibri" w:cs="Calibri"/>
        </w:rPr>
        <w:t>прекурсорам</w:t>
      </w:r>
      <w:proofErr w:type="spellEnd"/>
      <w:r>
        <w:rPr>
          <w:rFonts w:ascii="Calibri" w:hAnsi="Calibri" w:cs="Calibri"/>
        </w:rPr>
        <w:t>, аналогам, а также отсутствие</w:t>
      </w:r>
      <w:proofErr w:type="gramEnd"/>
      <w:r>
        <w:rPr>
          <w:rFonts w:ascii="Calibri" w:hAnsi="Calibri" w:cs="Calibri"/>
        </w:rPr>
        <w:t xml:space="preserve"> у них заболеваний наркоманией, токсикоманией, хроническим алкоголизмом, психических расстройств (заболеваний).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190"/>
      <w:bookmarkEnd w:id="25"/>
      <w:r>
        <w:rPr>
          <w:rFonts w:ascii="Calibri" w:hAnsi="Calibri" w:cs="Calibri"/>
        </w:rPr>
        <w:t xml:space="preserve">Статья 20. Использование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при подготовке служебных собак, в оперативно-розыскной и экспертной деятельности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служебных собак с использованием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осуществляется органами внутренних дел, таможенными органами и органами пограничной службы.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осуществляющие оперативно-розыскную деятельность, могут использовать наркотические средства, психотропные вещества,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>, аналоги при проведении оперативно-розыскных мероприятий.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Экспертная деятельность с использованием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осуществляется государственными судебно-экспертными учреждениями.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при подготовке служебных собак, в оперативно-розыскной и экспертной деятельности осуществляется без специального разрешения (лицензии) в </w:t>
      </w:r>
      <w:hyperlink r:id="rId6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Советом Министров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Использование наркотических средств, включенных в </w:t>
      </w:r>
      <w:hyperlink r:id="rId61" w:history="1">
        <w:r>
          <w:rPr>
            <w:rFonts w:ascii="Calibri" w:hAnsi="Calibri" w:cs="Calibri"/>
            <w:color w:val="0000FF"/>
          </w:rPr>
          <w:t>списки 1</w:t>
        </w:r>
      </w:hyperlink>
      <w:r>
        <w:rPr>
          <w:rFonts w:ascii="Calibri" w:hAnsi="Calibri" w:cs="Calibri"/>
        </w:rPr>
        <w:t xml:space="preserve"> и </w:t>
      </w:r>
      <w:hyperlink r:id="rId6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Республиканского </w:t>
      </w:r>
      <w:r>
        <w:rPr>
          <w:rFonts w:ascii="Calibri" w:hAnsi="Calibri" w:cs="Calibri"/>
        </w:rPr>
        <w:lastRenderedPageBreak/>
        <w:t xml:space="preserve">перечня, психотропных веществ, включенных в </w:t>
      </w:r>
      <w:hyperlink r:id="rId63" w:history="1">
        <w:r>
          <w:rPr>
            <w:rFonts w:ascii="Calibri" w:hAnsi="Calibri" w:cs="Calibri"/>
            <w:color w:val="0000FF"/>
          </w:rPr>
          <w:t>список 1</w:t>
        </w:r>
      </w:hyperlink>
      <w:r>
        <w:rPr>
          <w:rFonts w:ascii="Calibri" w:hAnsi="Calibri" w:cs="Calibri"/>
        </w:rPr>
        <w:t xml:space="preserve"> Республиканского перечня, аналогов в экспертной медицинской деятельности допускается на основании </w:t>
      </w:r>
      <w:hyperlink r:id="rId64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, выдаваемого Министерством здравоохранения Республики Беларусь по согласованию с Министерством внутренних дел Республики Беларусь в </w:t>
      </w:r>
      <w:hyperlink r:id="rId6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Советом Министров Республики Беларусь, при соблюдении требований и условий, установленных </w:t>
      </w:r>
      <w:hyperlink w:anchor="Par184" w:history="1">
        <w:r>
          <w:rPr>
            <w:rFonts w:ascii="Calibri" w:hAnsi="Calibri" w:cs="Calibri"/>
            <w:color w:val="0000FF"/>
          </w:rPr>
          <w:t>частью второй статьи 19</w:t>
        </w:r>
      </w:hyperlink>
      <w:r>
        <w:rPr>
          <w:rFonts w:ascii="Calibri" w:hAnsi="Calibri" w:cs="Calibri"/>
        </w:rPr>
        <w:t xml:space="preserve"> настоящего Закона.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198"/>
      <w:bookmarkEnd w:id="26"/>
      <w:r>
        <w:rPr>
          <w:rFonts w:ascii="Calibri" w:hAnsi="Calibri" w:cs="Calibri"/>
        </w:rPr>
        <w:t>Статья 21. Использование наркотических средств, психотропных веществ в ветеринарии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ветеринарии используются только наркотические средства, психотропные вещества, включенные в </w:t>
      </w:r>
      <w:hyperlink r:id="rId6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наркотических средств и психотропных веществ, используемых в ветеринарии, устанавливаемый Министерством здравоохранения Республики Беларусь и Министерством сельского хозяйства и продовольствия Республики Беларусь.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7" w:history="1">
        <w:r w:rsidR="0090381D">
          <w:rPr>
            <w:rFonts w:ascii="Calibri" w:hAnsi="Calibri" w:cs="Calibri"/>
            <w:color w:val="0000FF"/>
          </w:rPr>
          <w:t>Порядок</w:t>
        </w:r>
      </w:hyperlink>
      <w:r w:rsidR="0090381D">
        <w:rPr>
          <w:rFonts w:ascii="Calibri" w:hAnsi="Calibri" w:cs="Calibri"/>
        </w:rPr>
        <w:t xml:space="preserve"> использования наркотических средств, психотропных веществ в ветеринарии устанавливается Советом Министров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03"/>
      <w:bookmarkEnd w:id="27"/>
      <w:r>
        <w:rPr>
          <w:rFonts w:ascii="Calibri" w:hAnsi="Calibri" w:cs="Calibri"/>
        </w:rPr>
        <w:t xml:space="preserve">Статья 22. Отчеты о деятельности, связанной с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05"/>
      <w:bookmarkEnd w:id="28"/>
      <w:proofErr w:type="gramStart"/>
      <w:r>
        <w:rPr>
          <w:rFonts w:ascii="Calibri" w:hAnsi="Calibri" w:cs="Calibri"/>
        </w:rPr>
        <w:t xml:space="preserve">Юридические лица, осуществляющие ввоз на территорию Республики Беларусь, вывоз с территории Республики Беларусь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обязаны представлять в Министерство здравоохранения Республики Беларусь отчет о фактических ввозе, вывозе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в сроки, установленные законодательством.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06"/>
      <w:bookmarkEnd w:id="29"/>
      <w:r>
        <w:rPr>
          <w:rFonts w:ascii="Calibri" w:hAnsi="Calibri" w:cs="Calibri"/>
        </w:rPr>
        <w:t xml:space="preserve">Юридические лица, имеющие специальные разрешения (лицензии) на деятельность, связанную с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представляют в Министерство здравоохранения Республики Беларусь: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квартальный </w:t>
      </w:r>
      <w:hyperlink r:id="rId68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 количестве каждого изготовленного или произведенного наркотического средства, психотропного вещества - до 10-го числа месяца, следующего за отчетным периодом;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 w:rsidR="0090381D">
          <w:rPr>
            <w:rFonts w:ascii="Calibri" w:hAnsi="Calibri" w:cs="Calibri"/>
            <w:color w:val="0000FF"/>
          </w:rPr>
          <w:t>отчет</w:t>
        </w:r>
      </w:hyperlink>
      <w:r w:rsidR="0090381D">
        <w:rPr>
          <w:rFonts w:ascii="Calibri" w:hAnsi="Calibri" w:cs="Calibri"/>
        </w:rPr>
        <w:t xml:space="preserve"> о деятельности за истекший календарный год по изготовлению или производству наркотических средств, психотропных веществ, а также о количестве хранящихся наркотических средств, психотропных веществ, </w:t>
      </w:r>
      <w:proofErr w:type="spellStart"/>
      <w:r w:rsidR="0090381D">
        <w:rPr>
          <w:rFonts w:ascii="Calibri" w:hAnsi="Calibri" w:cs="Calibri"/>
        </w:rPr>
        <w:t>прекурсоров</w:t>
      </w:r>
      <w:proofErr w:type="spellEnd"/>
      <w:r w:rsidR="0090381D">
        <w:rPr>
          <w:rFonts w:ascii="Calibri" w:hAnsi="Calibri" w:cs="Calibri"/>
        </w:rPr>
        <w:t xml:space="preserve">, включенных в </w:t>
      </w:r>
      <w:hyperlink r:id="rId70" w:history="1">
        <w:r w:rsidR="0090381D">
          <w:rPr>
            <w:rFonts w:ascii="Calibri" w:hAnsi="Calibri" w:cs="Calibri"/>
            <w:color w:val="0000FF"/>
          </w:rPr>
          <w:t>таблицу 1 списка 4</w:t>
        </w:r>
      </w:hyperlink>
      <w:r w:rsidR="0090381D">
        <w:rPr>
          <w:rFonts w:ascii="Calibri" w:hAnsi="Calibri" w:cs="Calibri"/>
        </w:rPr>
        <w:t xml:space="preserve"> Республиканского перечня, - до 30 апреля года, следующего за отчетным периодом.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Формы отчетов, указанных в </w:t>
      </w:r>
      <w:hyperlink w:anchor="Par205" w:history="1">
        <w:r>
          <w:rPr>
            <w:rFonts w:ascii="Calibri" w:hAnsi="Calibri" w:cs="Calibri"/>
            <w:color w:val="0000FF"/>
          </w:rPr>
          <w:t>частях первой</w:t>
        </w:r>
      </w:hyperlink>
      <w:r>
        <w:rPr>
          <w:rFonts w:ascii="Calibri" w:hAnsi="Calibri" w:cs="Calibri"/>
        </w:rPr>
        <w:t xml:space="preserve"> и </w:t>
      </w:r>
      <w:hyperlink w:anchor="Par206" w:history="1">
        <w:r>
          <w:rPr>
            <w:rFonts w:ascii="Calibri" w:hAnsi="Calibri" w:cs="Calibri"/>
            <w:color w:val="0000FF"/>
          </w:rPr>
          <w:t>второй</w:t>
        </w:r>
      </w:hyperlink>
      <w:r>
        <w:rPr>
          <w:rFonts w:ascii="Calibri" w:hAnsi="Calibri" w:cs="Calibri"/>
        </w:rPr>
        <w:t xml:space="preserve"> настоящей статьи, устанавливаются Министерством здравоохранения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0" w:name="Par211"/>
      <w:bookmarkEnd w:id="30"/>
      <w:r>
        <w:rPr>
          <w:rFonts w:ascii="Calibri" w:hAnsi="Calibri" w:cs="Calibri"/>
          <w:b/>
          <w:bCs/>
        </w:rPr>
        <w:t>ГЛАВА 3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ПРОТИВОДЕЙСТВИЕ НЕЗАКОННОМУ ОБОРОТУ НАРКОТИЧЕСКИХ СРЕДСТВ, ПСИХОТРОПНЫХ ВЕЩЕСТВ, ПРЕКУРСОРОВ,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14"/>
      <w:bookmarkEnd w:id="31"/>
      <w:r>
        <w:rPr>
          <w:rFonts w:ascii="Calibri" w:hAnsi="Calibri" w:cs="Calibri"/>
        </w:rPr>
        <w:t xml:space="preserve">Статья 23. Организация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Противодействие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осуществляется путем проведения организационно-правовых, научно-технических, оперативно-розыскных и иных мероприятий, направленных на предупреждение, выявление и пресечение незаконного оборота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17"/>
      <w:bookmarkEnd w:id="32"/>
      <w:r>
        <w:rPr>
          <w:rFonts w:ascii="Calibri" w:hAnsi="Calibri" w:cs="Calibri"/>
        </w:rPr>
        <w:t xml:space="preserve">Противодействие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осуществляют Министерство внутренних дел Республики Беларусь, Министерство здравоохранения Республики Беларусь, Государственный таможенный комитет Республики Беларусь, Государственный пограничный комитет Республики Беларусь, Комитет государственной безопасности Республики Беларусь, Следственный комитет Республики Беларусь </w:t>
      </w:r>
      <w:r>
        <w:rPr>
          <w:rFonts w:ascii="Calibri" w:hAnsi="Calibri" w:cs="Calibri"/>
        </w:rPr>
        <w:lastRenderedPageBreak/>
        <w:t>и иные государственные органы, которые в пределах своей компетенции: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реализуют основные направления государственной политики, указанные в </w:t>
      </w:r>
      <w:hyperlink w:anchor="Par71" w:history="1">
        <w:r>
          <w:rPr>
            <w:rFonts w:ascii="Calibri" w:hAnsi="Calibri" w:cs="Calibri"/>
            <w:color w:val="0000FF"/>
          </w:rPr>
          <w:t>части второй статьи 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принимают меры, установленные </w:t>
      </w:r>
      <w:hyperlink w:anchor="Par234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разрабатывают и принимают участие в подготовке проектов нормативных правовых актов в сфере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вносят предложения в Совет Министров Республики Беларусь по совершенствованию деятельности, связанной с противодействием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развивают международное сотрудничество в области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3" w:name="Par224"/>
      <w:bookmarkEnd w:id="33"/>
      <w:r>
        <w:rPr>
          <w:rFonts w:ascii="Calibri" w:hAnsi="Calibri" w:cs="Calibri"/>
        </w:rPr>
        <w:t xml:space="preserve">Статья 24. Ограничения в целях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Республике Беларусь запрещаются: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рецептов врача, содержащих назначение наркотических средств, психотропных веществ, используемых в медицинских целях, без соответствующих медицинских показаний или с нарушением установленных правил оформления медицинских документов;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и реализация наркотических средств, психотропных веществ, используемых в медицинских целях, вне аптек и организаций здравоохранения;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оборот аналогов, за исключением использования их в научных и учебных целях, при подготовке служебных собак, в оперативно-розыскной и экспертной деятельности;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юридических и физических лиц, в том числе индивидуальных предпринимателей, направленная на распространение в любой форме взглядов, идей или призывов в целях вызвать потребление наркотических средств, психотропных веществ, аналогов.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информацию о наркотических средствах, психотропных веществах, используемых в медицинских целях, распространяются требования законодательства о лекарственных средствах.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законодательными актами устанавливаются иные ограничения.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234"/>
      <w:bookmarkEnd w:id="34"/>
      <w:r>
        <w:rPr>
          <w:rFonts w:ascii="Calibri" w:hAnsi="Calibri" w:cs="Calibri"/>
        </w:rPr>
        <w:t xml:space="preserve">Статья 25. Меры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мерам противодействия незаконному обороту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 относятся: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пресечение незаконного оборота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, аналогов и выявление физических и юридических лиц, участвующих в незаконном обороте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и уничтожение посевов растений и грибов, содержащих наркотические средства, психотропные вещества;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изъятие из незаконного оборота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пресечение хищений наркотических средств, психотропных веществ;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пресечение потребления наркотических средств, психотропных веществ,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физических лиц, склоняющих других физических лиц к потреблению наркотических средств, психотропных веществ, аналогов, а также организаторов и содержателей притонов для их потребления;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вынесение в соответствии с законодательными актами юридическим лицам предписаний (представлений) об устранении нарушений законодательства о наркотических средствах, психотропных веществах, </w:t>
      </w:r>
      <w:proofErr w:type="spellStart"/>
      <w:r>
        <w:rPr>
          <w:rFonts w:ascii="Calibri" w:hAnsi="Calibri" w:cs="Calibri"/>
        </w:rPr>
        <w:t>прекурсорах</w:t>
      </w:r>
      <w:proofErr w:type="spellEnd"/>
      <w:r>
        <w:rPr>
          <w:rFonts w:ascii="Calibri" w:hAnsi="Calibri" w:cs="Calibri"/>
        </w:rPr>
        <w:t xml:space="preserve"> и аналогах, обязательных для исполнения в срок, установленный юридическими лицами, указанными в </w:t>
      </w:r>
      <w:hyperlink w:anchor="Par217" w:history="1">
        <w:r>
          <w:rPr>
            <w:rFonts w:ascii="Calibri" w:hAnsi="Calibri" w:cs="Calibri"/>
            <w:color w:val="0000FF"/>
          </w:rPr>
          <w:t>абзаце первом части второй статьи 23</w:t>
        </w:r>
      </w:hyperlink>
      <w:r>
        <w:rPr>
          <w:rFonts w:ascii="Calibri" w:hAnsi="Calibri" w:cs="Calibri"/>
        </w:rPr>
        <w:t xml:space="preserve"> настоящего Закона;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ликвидация юридических лиц, прекращение деятельности индивидуальных предпринимателей за нарушение законодательства о наркотических средствах, психотропных веществах, </w:t>
      </w:r>
      <w:proofErr w:type="spellStart"/>
      <w:r>
        <w:rPr>
          <w:rFonts w:ascii="Calibri" w:hAnsi="Calibri" w:cs="Calibri"/>
        </w:rPr>
        <w:t>прекурсорах</w:t>
      </w:r>
      <w:proofErr w:type="spellEnd"/>
      <w:r>
        <w:rPr>
          <w:rFonts w:ascii="Calibri" w:hAnsi="Calibri" w:cs="Calibri"/>
        </w:rPr>
        <w:t xml:space="preserve"> и аналогах в порядке, предусмотренном законодательными актами;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меры в соответствии с настоящим Законом и иными актами законодательства.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5" w:name="Par247"/>
      <w:bookmarkEnd w:id="35"/>
      <w:r>
        <w:rPr>
          <w:rFonts w:ascii="Calibri" w:hAnsi="Calibri" w:cs="Calibri"/>
          <w:b/>
          <w:bCs/>
        </w:rPr>
        <w:t>ГЛАВА 4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ПРОФИЛАКТИКА ПОТРЕБЛЕНИЯ НАРКОТИЧЕСКИХ СРЕДСТВ, ПСИХОТРОПНЫХ ВЕЩЕСТВ,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250"/>
      <w:bookmarkEnd w:id="36"/>
      <w:r>
        <w:rPr>
          <w:rFonts w:ascii="Calibri" w:hAnsi="Calibri" w:cs="Calibri"/>
        </w:rPr>
        <w:t>Статья 26. Цели профилактики потребления наркотических средств, психотропных веществ,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Профилактика потребления наркотических средств, психотропных веществ, аналогов осуществляется в целях: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в обществе негативного отношения к потреблению наркотических средств, психотропных веществ,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выявления, анализа и устранения причин и условий, способствующих потреблению наркотических средств, психотропных веществ, аналогов, а также преодоления негативных последствий, вызванных их потреблением;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предупреждения потребления наркотических средств, психотропных веществ, аналогов физическими лицами, ранее их не потреблявшими;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уменьшения риска потребления наркотических средств, психотропных веществ, аналогов физическими лицами, ранее их потреблявшими;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изменения поведения физических лиц, потребляющих наркотические средства, психотропные вещества, аналоги, в том числе лиц, больных наркоманией, для прекращения потребления ими наркотических средств, психотропных веществ, аналогов, а также уменьшения негативных последствий, вызванных их потреблением.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259"/>
      <w:bookmarkEnd w:id="37"/>
      <w:r>
        <w:rPr>
          <w:rFonts w:ascii="Calibri" w:hAnsi="Calibri" w:cs="Calibri"/>
        </w:rPr>
        <w:t>Статья 27. Субъекты профилактики и их полномочия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профилактики являются: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республиканские органы государственного управления, подчиненные им организации (организации, входящие в их систему), другие государственные организации, подчиненные Совету Министров Республики Беларусь, а также организации, входящие в их состав;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местные исполнительные и распорядительные органы областного, базового и первичного уровней, их структурные подразделения, а также подчиненные этим органам организации;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учреждения образования;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на которые возложены функции редакций средств массовой информации;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объединения, осуществляющие в соответствии с законодательством и со своими уставами деятельность по профилактике потребления наркотических средств, психотропных веществ, аналогов;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субъекты, определенные законодательными актами.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профилактики принимают в пределах своей компетенции меры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мониторингу ситуации, связанной с потреблением наркотических средств, психотропных веществ, аналогов и негативными последствиями, вызванными их потреблением;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проведению научных исследований;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оказанию медицинской и иной необходимой помощи физическим лицам, у которых обнаружены признаки потребления наркотических средств, психотропных веществ, аналогов, для уменьшения негативных последствий, вызванных их потреблением;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развитию </w:t>
      </w:r>
      <w:proofErr w:type="spellStart"/>
      <w:r>
        <w:rPr>
          <w:rFonts w:ascii="Calibri" w:hAnsi="Calibri" w:cs="Calibri"/>
        </w:rPr>
        <w:t>антинаркотической</w:t>
      </w:r>
      <w:proofErr w:type="spellEnd"/>
      <w:r>
        <w:rPr>
          <w:rFonts w:ascii="Calibri" w:hAnsi="Calibri" w:cs="Calibri"/>
        </w:rPr>
        <w:t xml:space="preserve"> пропаганды;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повышению качества и доступности оказания медицинской помощи лицам, больным наркоманией;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развитию системы социальной реабилитации лиц, больных наркоманией;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подготовке и повышению квалификации специалистов для организаций, занимающихся социальной реабилитацией лиц, больных наркоманией;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обеспечению условий для досуга детей и молодежи, вовлечению их в занятия физической культурой и спортом;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ресоциализации</w:t>
      </w:r>
      <w:proofErr w:type="spellEnd"/>
      <w:r>
        <w:rPr>
          <w:rFonts w:ascii="Calibri" w:hAnsi="Calibri" w:cs="Calibri"/>
        </w:rPr>
        <w:t xml:space="preserve"> лиц, осужденных за преступления, связанные с незаконным оборотом наркотических средств, психотропных веществ,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>, аналогов, и освободившихся из исправительных учреждений.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279"/>
      <w:bookmarkEnd w:id="38"/>
      <w:r>
        <w:rPr>
          <w:rFonts w:ascii="Calibri" w:hAnsi="Calibri" w:cs="Calibri"/>
        </w:rPr>
        <w:t>Статья 28. Научное и методическое обеспечение профилактики потребления наркотических средств, психотропных веществ, аналогов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Субъектами профилактики и научными организациями в пределах их компетенции организуются и проводятся научные исследования: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анализу причин и условий потребления наркотических средств, психотропных веществ, аналогов, а также негативных последствий, вызванных их потреблением;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разработки программ, методов и методик профилактики потребления наркотических средств, психотропных веществ, аналогов, оказания медицинской помощи лицам, больным наркоманией, и их социальной реабилитации.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Министерством здравоохранения Республики Беларусь с привлечением научных организаций, учреждений образования в целях выявления и анализа причин и условий потребления наркотических средств, психотропных веществ, аналогов, а также распространенности их потребления среди населения ежегодно проводятся республиканские социологические опросы.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286"/>
      <w:bookmarkEnd w:id="39"/>
      <w:r>
        <w:rPr>
          <w:rFonts w:ascii="Calibri" w:hAnsi="Calibri" w:cs="Calibri"/>
        </w:rPr>
        <w:t>Статья 29. Оказание медицинской и иной помощи физическим лицам, потребляющим наркотические средства, психотропные вещества, аналоги, и лицам, больным наркоманией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Физическим лицам, потребляющим наркотические средства, психотропные вещества, аналоги, и лицам, больным наркоманией, оказывается медицинская, психологическая, социальная, правовая и иная необходимая помощь в порядке, установленном законодательством.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лицами, больными наркоманией, в организациях здравоохранения устанавливается диспансерное наблюдение по основаниям и в порядке, установленным Министерством здравоохранения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291"/>
      <w:bookmarkEnd w:id="40"/>
      <w:r>
        <w:rPr>
          <w:rFonts w:ascii="Calibri" w:hAnsi="Calibri" w:cs="Calibri"/>
        </w:rPr>
        <w:t xml:space="preserve">Статья 30. </w:t>
      </w:r>
      <w:proofErr w:type="spellStart"/>
      <w:r>
        <w:rPr>
          <w:rFonts w:ascii="Calibri" w:hAnsi="Calibri" w:cs="Calibri"/>
        </w:rPr>
        <w:t>Антинаркотическая</w:t>
      </w:r>
      <w:proofErr w:type="spellEnd"/>
      <w:r>
        <w:rPr>
          <w:rFonts w:ascii="Calibri" w:hAnsi="Calibri" w:cs="Calibri"/>
        </w:rPr>
        <w:t xml:space="preserve"> пропаганда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Антинаркотическая</w:t>
      </w:r>
      <w:proofErr w:type="spellEnd"/>
      <w:r>
        <w:rPr>
          <w:rFonts w:ascii="Calibri" w:hAnsi="Calibri" w:cs="Calibri"/>
        </w:rPr>
        <w:t xml:space="preserve"> пропаганда осуществляется субъектами профилактики и включает в себя распространение и разъяснение информации, направленной на профилактику потребления наркотических средств, психотропных веществ, аналогов.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Мероприятия по </w:t>
      </w:r>
      <w:proofErr w:type="spellStart"/>
      <w:r>
        <w:rPr>
          <w:rFonts w:ascii="Calibri" w:hAnsi="Calibri" w:cs="Calibri"/>
        </w:rPr>
        <w:t>антинаркотической</w:t>
      </w:r>
      <w:proofErr w:type="spellEnd"/>
      <w:r>
        <w:rPr>
          <w:rFonts w:ascii="Calibri" w:hAnsi="Calibri" w:cs="Calibri"/>
        </w:rPr>
        <w:t xml:space="preserve"> пропаганде реализуются путем: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тематических публикаций в средствах массовой информации;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и распространения тематических книг, брошюр, буклетов и иных непериодических печатных изданий;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размещения (распространения) социальной рекламы </w:t>
      </w:r>
      <w:proofErr w:type="spellStart"/>
      <w:r>
        <w:rPr>
          <w:rFonts w:ascii="Calibri" w:hAnsi="Calibri" w:cs="Calibri"/>
        </w:rPr>
        <w:t>антинаркотической</w:t>
      </w:r>
      <w:proofErr w:type="spellEnd"/>
      <w:r>
        <w:rPr>
          <w:rFonts w:ascii="Calibri" w:hAnsi="Calibri" w:cs="Calibri"/>
        </w:rPr>
        <w:t xml:space="preserve"> тематики;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тематических радио- и телепередач, сайтов в глобальной компьютерной сети Интернет;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тематических конференций, "круглых столов", семинаров, лекций и выступлений, в том числе в коллективах работников и учащихся;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в обществе культуры здорового образа жизни.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02"/>
      <w:bookmarkEnd w:id="41"/>
      <w:r>
        <w:rPr>
          <w:rFonts w:ascii="Calibri" w:hAnsi="Calibri" w:cs="Calibri"/>
        </w:rPr>
        <w:t>Статья 31. Социальная реабилитация лиц, больных наркоманией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Социальная реабилитация лиц, больных наркоманией, осуществляется субъектами профилактики в установленном законодательством порядке и представляет собой комплекс </w:t>
      </w:r>
      <w:r>
        <w:rPr>
          <w:rFonts w:ascii="Calibri" w:hAnsi="Calibri" w:cs="Calibri"/>
        </w:rPr>
        <w:lastRenderedPageBreak/>
        <w:t>мероприятий, направленных на прекращение потребления указанными лицами наркотических средств, психотропных веществ, аналогов, а также на улучшение качества их жизни посредством создания им условий для интеграции в общество, восстановления утраченных социальных функций и связей.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2" w:name="Par306"/>
      <w:bookmarkEnd w:id="42"/>
      <w:r>
        <w:rPr>
          <w:rFonts w:ascii="Calibri" w:hAnsi="Calibri" w:cs="Calibri"/>
          <w:b/>
          <w:bCs/>
        </w:rPr>
        <w:t>ГЛАВА 5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ЗАКЛЮЧИТЕЛЬНЫЕ ПОЛОЖЕНИЯ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3" w:name="Par309"/>
      <w:bookmarkEnd w:id="43"/>
      <w:r>
        <w:rPr>
          <w:rFonts w:ascii="Calibri" w:hAnsi="Calibri" w:cs="Calibri"/>
        </w:rPr>
        <w:t>Статья 32. Внесение изменений и дополнений в Уголовный кодекс Республики Беларусь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Уголовный </w:t>
      </w:r>
      <w:hyperlink r:id="rId7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от 9 июля 1999 года (Национальный реестр правовых актов Республики Беларусь, 1999 г., N 76, 2/50; 2006 г., N 111, 2/1242; 2008 г., N 1, 2/1388; N 184, 2/1514) следующие изменения и дополнения: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2" w:history="1">
        <w:r>
          <w:rPr>
            <w:rFonts w:ascii="Calibri" w:hAnsi="Calibri" w:cs="Calibri"/>
            <w:color w:val="0000FF"/>
          </w:rPr>
          <w:t>пункте 17 части 2 статьи 27</w:t>
        </w:r>
      </w:hyperlink>
      <w:r>
        <w:rPr>
          <w:rFonts w:ascii="Calibri" w:hAnsi="Calibri" w:cs="Calibri"/>
        </w:rPr>
        <w:t xml:space="preserve"> и </w:t>
      </w:r>
      <w:hyperlink r:id="rId73" w:history="1">
        <w:r>
          <w:rPr>
            <w:rFonts w:ascii="Calibri" w:hAnsi="Calibri" w:cs="Calibri"/>
            <w:color w:val="0000FF"/>
          </w:rPr>
          <w:t>части 2 примечаний к главе 24</w:t>
        </w:r>
      </w:hyperlink>
      <w:r>
        <w:rPr>
          <w:rFonts w:ascii="Calibri" w:hAnsi="Calibri" w:cs="Calibri"/>
        </w:rPr>
        <w:t xml:space="preserve"> слова "и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" заменить словами ",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и аналогов";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4" w:history="1">
        <w:r w:rsidR="0090381D">
          <w:rPr>
            <w:rFonts w:ascii="Calibri" w:hAnsi="Calibri" w:cs="Calibri"/>
            <w:color w:val="0000FF"/>
          </w:rPr>
          <w:t>часть 1 статьи 30</w:t>
        </w:r>
      </w:hyperlink>
      <w:r w:rsidR="0090381D">
        <w:rPr>
          <w:rFonts w:ascii="Calibri" w:hAnsi="Calibri" w:cs="Calibri"/>
        </w:rPr>
        <w:t xml:space="preserve">, </w:t>
      </w:r>
      <w:hyperlink r:id="rId75" w:history="1">
        <w:r w:rsidR="0090381D">
          <w:rPr>
            <w:rFonts w:ascii="Calibri" w:hAnsi="Calibri" w:cs="Calibri"/>
            <w:color w:val="0000FF"/>
          </w:rPr>
          <w:t>пункт 17 части 1 статьи 64</w:t>
        </w:r>
      </w:hyperlink>
      <w:r w:rsidR="0090381D">
        <w:rPr>
          <w:rFonts w:ascii="Calibri" w:hAnsi="Calibri" w:cs="Calibri"/>
        </w:rPr>
        <w:t xml:space="preserve">, </w:t>
      </w:r>
      <w:hyperlink r:id="rId76" w:history="1">
        <w:r w:rsidR="0090381D">
          <w:rPr>
            <w:rFonts w:ascii="Calibri" w:hAnsi="Calibri" w:cs="Calibri"/>
            <w:color w:val="0000FF"/>
          </w:rPr>
          <w:t>абзац первый части 2 статьи 228</w:t>
        </w:r>
      </w:hyperlink>
      <w:r w:rsidR="0090381D">
        <w:rPr>
          <w:rFonts w:ascii="Calibri" w:hAnsi="Calibri" w:cs="Calibri"/>
        </w:rPr>
        <w:t xml:space="preserve">, </w:t>
      </w:r>
      <w:hyperlink r:id="rId77" w:history="1">
        <w:r w:rsidR="0090381D">
          <w:rPr>
            <w:rFonts w:ascii="Calibri" w:hAnsi="Calibri" w:cs="Calibri"/>
            <w:color w:val="0000FF"/>
          </w:rPr>
          <w:t>абзац первый части 1 статьи 317-1</w:t>
        </w:r>
      </w:hyperlink>
      <w:r w:rsidR="0090381D">
        <w:rPr>
          <w:rFonts w:ascii="Calibri" w:hAnsi="Calibri" w:cs="Calibri"/>
        </w:rPr>
        <w:t xml:space="preserve"> и </w:t>
      </w:r>
      <w:hyperlink r:id="rId78" w:history="1">
        <w:r w:rsidR="0090381D">
          <w:rPr>
            <w:rFonts w:ascii="Calibri" w:hAnsi="Calibri" w:cs="Calibri"/>
            <w:color w:val="0000FF"/>
          </w:rPr>
          <w:t>абзац первый части 1 статьи 318</w:t>
        </w:r>
      </w:hyperlink>
      <w:r w:rsidR="0090381D">
        <w:rPr>
          <w:rFonts w:ascii="Calibri" w:hAnsi="Calibri" w:cs="Calibri"/>
        </w:rPr>
        <w:t xml:space="preserve"> после слова "психотропных" дополнить словами "веществ, их аналогов";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9" w:history="1">
        <w:r>
          <w:rPr>
            <w:rFonts w:ascii="Calibri" w:hAnsi="Calibri" w:cs="Calibri"/>
            <w:color w:val="0000FF"/>
          </w:rPr>
          <w:t>статье 327</w:t>
        </w:r>
      </w:hyperlink>
      <w:r>
        <w:rPr>
          <w:rFonts w:ascii="Calibri" w:hAnsi="Calibri" w:cs="Calibri"/>
        </w:rPr>
        <w:t>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0" w:history="1">
        <w:r>
          <w:rPr>
            <w:rFonts w:ascii="Calibri" w:hAnsi="Calibri" w:cs="Calibri"/>
            <w:color w:val="0000FF"/>
          </w:rPr>
          <w:t>названии</w:t>
        </w:r>
      </w:hyperlink>
      <w:r>
        <w:rPr>
          <w:rFonts w:ascii="Calibri" w:hAnsi="Calibri" w:cs="Calibri"/>
        </w:rPr>
        <w:t xml:space="preserve"> статьи слова "и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" заменить словами ",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и аналогов";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1" w:history="1">
        <w:r w:rsidR="0090381D">
          <w:rPr>
            <w:rFonts w:ascii="Calibri" w:hAnsi="Calibri" w:cs="Calibri"/>
            <w:color w:val="0000FF"/>
          </w:rPr>
          <w:t>абзац первый части 1</w:t>
        </w:r>
      </w:hyperlink>
      <w:r w:rsidR="0090381D">
        <w:rPr>
          <w:rFonts w:ascii="Calibri" w:hAnsi="Calibri" w:cs="Calibri"/>
        </w:rPr>
        <w:t xml:space="preserve"> после слова "</w:t>
      </w:r>
      <w:proofErr w:type="spellStart"/>
      <w:r w:rsidR="0090381D">
        <w:rPr>
          <w:rFonts w:ascii="Calibri" w:hAnsi="Calibri" w:cs="Calibri"/>
        </w:rPr>
        <w:t>прекурсоров</w:t>
      </w:r>
      <w:proofErr w:type="spellEnd"/>
      <w:r w:rsidR="0090381D">
        <w:rPr>
          <w:rFonts w:ascii="Calibri" w:hAnsi="Calibri" w:cs="Calibri"/>
        </w:rPr>
        <w:t>" дополнить словами "или аналогов";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2" w:history="1">
        <w:r>
          <w:rPr>
            <w:rFonts w:ascii="Calibri" w:hAnsi="Calibri" w:cs="Calibri"/>
            <w:color w:val="0000FF"/>
          </w:rPr>
          <w:t>примечаниях</w:t>
        </w:r>
      </w:hyperlink>
      <w:r>
        <w:rPr>
          <w:rFonts w:ascii="Calibri" w:hAnsi="Calibri" w:cs="Calibri"/>
        </w:rPr>
        <w:t xml:space="preserve"> к статье: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3" w:history="1">
        <w:r w:rsidR="0090381D">
          <w:rPr>
            <w:rFonts w:ascii="Calibri" w:hAnsi="Calibri" w:cs="Calibri"/>
            <w:color w:val="0000FF"/>
          </w:rPr>
          <w:t>часть 1</w:t>
        </w:r>
      </w:hyperlink>
      <w:r w:rsidR="0090381D">
        <w:rPr>
          <w:rFonts w:ascii="Calibri" w:hAnsi="Calibri" w:cs="Calibri"/>
        </w:rPr>
        <w:t xml:space="preserve"> после слова "изготовления" дополнить словами ", производства и переработки";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дополнить </w:t>
      </w:r>
      <w:hyperlink r:id="rId84" w:history="1">
        <w:r>
          <w:rPr>
            <w:rFonts w:ascii="Calibri" w:hAnsi="Calibri" w:cs="Calibri"/>
            <w:color w:val="0000FF"/>
          </w:rPr>
          <w:t>примечания</w:t>
        </w:r>
      </w:hyperlink>
      <w:r>
        <w:rPr>
          <w:rFonts w:ascii="Calibri" w:hAnsi="Calibri" w:cs="Calibri"/>
        </w:rPr>
        <w:t xml:space="preserve"> частью 3 следующего содержания: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 xml:space="preserve">Под аналогами наркотических средств и психотропных веществ в статьях настоящего Кодекса понимаются химические вещества, не включенные в данный </w:t>
      </w:r>
      <w:hyperlink r:id="rId8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структурные формулы которых образованы заменой в структурных формулах наркотических средств, психотропных веществ одного или двух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веществ, установленный Министерством внутренних дел Республики Беларусь.";</w:t>
      </w:r>
      <w:proofErr w:type="gramEnd"/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6" w:history="1">
        <w:r>
          <w:rPr>
            <w:rFonts w:ascii="Calibri" w:hAnsi="Calibri" w:cs="Calibri"/>
            <w:color w:val="0000FF"/>
          </w:rPr>
          <w:t>статье 328</w:t>
        </w:r>
      </w:hyperlink>
      <w:r>
        <w:rPr>
          <w:rFonts w:ascii="Calibri" w:hAnsi="Calibri" w:cs="Calibri"/>
        </w:rPr>
        <w:t>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7" w:history="1">
        <w:r>
          <w:rPr>
            <w:rFonts w:ascii="Calibri" w:hAnsi="Calibri" w:cs="Calibri"/>
            <w:color w:val="0000FF"/>
          </w:rPr>
          <w:t>названии</w:t>
        </w:r>
      </w:hyperlink>
      <w:r>
        <w:rPr>
          <w:rFonts w:ascii="Calibri" w:hAnsi="Calibri" w:cs="Calibri"/>
        </w:rPr>
        <w:t xml:space="preserve"> статьи слова "и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" заменить словами ", их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и аналогов";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r w:rsidR="0090381D">
          <w:rPr>
            <w:rFonts w:ascii="Calibri" w:hAnsi="Calibri" w:cs="Calibri"/>
            <w:color w:val="0000FF"/>
          </w:rPr>
          <w:t>абзац первый части 1</w:t>
        </w:r>
      </w:hyperlink>
      <w:r w:rsidR="0090381D">
        <w:rPr>
          <w:rFonts w:ascii="Calibri" w:hAnsi="Calibri" w:cs="Calibri"/>
        </w:rPr>
        <w:t xml:space="preserve"> и </w:t>
      </w:r>
      <w:hyperlink r:id="rId89" w:history="1">
        <w:r w:rsidR="0090381D">
          <w:rPr>
            <w:rFonts w:ascii="Calibri" w:hAnsi="Calibri" w:cs="Calibri"/>
            <w:color w:val="0000FF"/>
          </w:rPr>
          <w:t>абзац первый части 2</w:t>
        </w:r>
      </w:hyperlink>
      <w:r w:rsidR="0090381D">
        <w:rPr>
          <w:rFonts w:ascii="Calibri" w:hAnsi="Calibri" w:cs="Calibri"/>
        </w:rPr>
        <w:t xml:space="preserve"> после слова "</w:t>
      </w:r>
      <w:proofErr w:type="spellStart"/>
      <w:r w:rsidR="0090381D">
        <w:rPr>
          <w:rFonts w:ascii="Calibri" w:hAnsi="Calibri" w:cs="Calibri"/>
        </w:rPr>
        <w:t>прекурсоров</w:t>
      </w:r>
      <w:proofErr w:type="spellEnd"/>
      <w:r w:rsidR="0090381D">
        <w:rPr>
          <w:rFonts w:ascii="Calibri" w:hAnsi="Calibri" w:cs="Calibri"/>
        </w:rPr>
        <w:t>" дополнить словами "или аналогов";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0" w:history="1">
        <w:r w:rsidR="0090381D">
          <w:rPr>
            <w:rFonts w:ascii="Calibri" w:hAnsi="Calibri" w:cs="Calibri"/>
            <w:color w:val="0000FF"/>
          </w:rPr>
          <w:t>абзац первый части 3</w:t>
        </w:r>
      </w:hyperlink>
      <w:r w:rsidR="0090381D">
        <w:rPr>
          <w:rFonts w:ascii="Calibri" w:hAnsi="Calibri" w:cs="Calibri"/>
        </w:rPr>
        <w:t xml:space="preserve"> изложить в следующей редакции: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"3. </w:t>
      </w:r>
      <w:proofErr w:type="gramStart"/>
      <w:r>
        <w:rPr>
          <w:rFonts w:ascii="Calibri" w:hAnsi="Calibri" w:cs="Calibri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прекурсоров</w:t>
      </w:r>
      <w:proofErr w:type="spellEnd"/>
      <w:r>
        <w:rPr>
          <w:rFonts w:ascii="Calibri" w:hAnsi="Calibri" w:cs="Calibri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</w:t>
      </w:r>
      <w:proofErr w:type="gramStart"/>
      <w:r>
        <w:rPr>
          <w:rFonts w:ascii="Calibri" w:hAnsi="Calibri" w:cs="Calibri"/>
        </w:rPr>
        <w:t>-"</w:t>
      </w:r>
      <w:proofErr w:type="gramEnd"/>
      <w:r>
        <w:rPr>
          <w:rFonts w:ascii="Calibri" w:hAnsi="Calibri" w:cs="Calibri"/>
        </w:rPr>
        <w:t>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1" w:history="1">
        <w:r>
          <w:rPr>
            <w:rFonts w:ascii="Calibri" w:hAnsi="Calibri" w:cs="Calibri"/>
            <w:color w:val="0000FF"/>
          </w:rPr>
          <w:t>примечании</w:t>
        </w:r>
      </w:hyperlink>
      <w:r>
        <w:rPr>
          <w:rFonts w:ascii="Calibri" w:hAnsi="Calibri" w:cs="Calibri"/>
        </w:rPr>
        <w:t xml:space="preserve"> к статье слова "или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" заменить словами ", их </w:t>
      </w:r>
      <w:proofErr w:type="spellStart"/>
      <w:r>
        <w:rPr>
          <w:rFonts w:ascii="Calibri" w:hAnsi="Calibri" w:cs="Calibri"/>
        </w:rPr>
        <w:t>прекурсоры</w:t>
      </w:r>
      <w:proofErr w:type="spellEnd"/>
      <w:r>
        <w:rPr>
          <w:rFonts w:ascii="Calibri" w:hAnsi="Calibri" w:cs="Calibri"/>
        </w:rPr>
        <w:t xml:space="preserve"> или аналоги";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2" w:history="1">
        <w:r>
          <w:rPr>
            <w:rFonts w:ascii="Calibri" w:hAnsi="Calibri" w:cs="Calibri"/>
            <w:color w:val="0000FF"/>
          </w:rPr>
          <w:t>статье 330</w:t>
        </w:r>
      </w:hyperlink>
      <w:r>
        <w:rPr>
          <w:rFonts w:ascii="Calibri" w:hAnsi="Calibri" w:cs="Calibri"/>
        </w:rPr>
        <w:t>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3" w:history="1">
        <w:r>
          <w:rPr>
            <w:rFonts w:ascii="Calibri" w:hAnsi="Calibri" w:cs="Calibri"/>
            <w:color w:val="0000FF"/>
          </w:rPr>
          <w:t>названии</w:t>
        </w:r>
      </w:hyperlink>
      <w:r>
        <w:rPr>
          <w:rFonts w:ascii="Calibri" w:hAnsi="Calibri" w:cs="Calibri"/>
        </w:rPr>
        <w:t xml:space="preserve"> статьи слова "и их </w:t>
      </w:r>
      <w:proofErr w:type="spellStart"/>
      <w:r>
        <w:rPr>
          <w:rFonts w:ascii="Calibri" w:hAnsi="Calibri" w:cs="Calibri"/>
        </w:rPr>
        <w:t>прекурсорами</w:t>
      </w:r>
      <w:proofErr w:type="spellEnd"/>
      <w:r>
        <w:rPr>
          <w:rFonts w:ascii="Calibri" w:hAnsi="Calibri" w:cs="Calibri"/>
        </w:rPr>
        <w:t xml:space="preserve">" заменить словами ", их </w:t>
      </w:r>
      <w:proofErr w:type="spellStart"/>
      <w:r>
        <w:rPr>
          <w:rFonts w:ascii="Calibri" w:hAnsi="Calibri" w:cs="Calibri"/>
        </w:rPr>
        <w:t>прекурсорами</w:t>
      </w:r>
      <w:proofErr w:type="spellEnd"/>
      <w:r>
        <w:rPr>
          <w:rFonts w:ascii="Calibri" w:hAnsi="Calibri" w:cs="Calibri"/>
        </w:rPr>
        <w:t xml:space="preserve"> и аналогами";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4" w:history="1">
        <w:r w:rsidR="0090381D">
          <w:rPr>
            <w:rFonts w:ascii="Calibri" w:hAnsi="Calibri" w:cs="Calibri"/>
            <w:color w:val="0000FF"/>
          </w:rPr>
          <w:t>абзац первый</w:t>
        </w:r>
      </w:hyperlink>
      <w:r w:rsidR="0090381D">
        <w:rPr>
          <w:rFonts w:ascii="Calibri" w:hAnsi="Calibri" w:cs="Calibri"/>
        </w:rPr>
        <w:t xml:space="preserve"> после слова "</w:t>
      </w:r>
      <w:proofErr w:type="spellStart"/>
      <w:r w:rsidR="0090381D">
        <w:rPr>
          <w:rFonts w:ascii="Calibri" w:hAnsi="Calibri" w:cs="Calibri"/>
        </w:rPr>
        <w:t>прекурсоров</w:t>
      </w:r>
      <w:proofErr w:type="spellEnd"/>
      <w:r w:rsidR="0090381D">
        <w:rPr>
          <w:rFonts w:ascii="Calibri" w:hAnsi="Calibri" w:cs="Calibri"/>
        </w:rPr>
        <w:t>" дополнить словами "или аналогов";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5" w:history="1">
        <w:r>
          <w:rPr>
            <w:rFonts w:ascii="Calibri" w:hAnsi="Calibri" w:cs="Calibri"/>
            <w:color w:val="0000FF"/>
          </w:rPr>
          <w:t>названии</w:t>
        </w:r>
      </w:hyperlink>
      <w:r>
        <w:rPr>
          <w:rFonts w:ascii="Calibri" w:hAnsi="Calibri" w:cs="Calibri"/>
        </w:rPr>
        <w:t xml:space="preserve"> и </w:t>
      </w:r>
      <w:hyperlink r:id="rId96" w:history="1">
        <w:r>
          <w:rPr>
            <w:rFonts w:ascii="Calibri" w:hAnsi="Calibri" w:cs="Calibri"/>
            <w:color w:val="0000FF"/>
          </w:rPr>
          <w:t>абзаце первом части 1 статьи 331</w:t>
        </w:r>
      </w:hyperlink>
      <w:r>
        <w:rPr>
          <w:rFonts w:ascii="Calibri" w:hAnsi="Calibri" w:cs="Calibri"/>
        </w:rPr>
        <w:t xml:space="preserve"> слова "или психотропных веществ" заменить </w:t>
      </w:r>
      <w:r>
        <w:rPr>
          <w:rFonts w:ascii="Calibri" w:hAnsi="Calibri" w:cs="Calibri"/>
        </w:rPr>
        <w:lastRenderedPageBreak/>
        <w:t>словами ", психотропных веществ или их аналогов";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7" w:history="1">
        <w:r>
          <w:rPr>
            <w:rFonts w:ascii="Calibri" w:hAnsi="Calibri" w:cs="Calibri"/>
            <w:color w:val="0000FF"/>
          </w:rPr>
          <w:t>статье 332</w:t>
        </w:r>
      </w:hyperlink>
      <w:r>
        <w:rPr>
          <w:rFonts w:ascii="Calibri" w:hAnsi="Calibri" w:cs="Calibri"/>
        </w:rPr>
        <w:t>: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8" w:history="1">
        <w:r w:rsidR="0090381D">
          <w:rPr>
            <w:rFonts w:ascii="Calibri" w:hAnsi="Calibri" w:cs="Calibri"/>
            <w:color w:val="0000FF"/>
          </w:rPr>
          <w:t>название</w:t>
        </w:r>
      </w:hyperlink>
      <w:r w:rsidR="0090381D">
        <w:rPr>
          <w:rFonts w:ascii="Calibri" w:hAnsi="Calibri" w:cs="Calibri"/>
        </w:rPr>
        <w:t xml:space="preserve"> статьи после слова "наркотических" дополнить словами "средств, психотропных веществ, их аналогов";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9" w:history="1">
        <w:r w:rsidR="0090381D">
          <w:rPr>
            <w:rFonts w:ascii="Calibri" w:hAnsi="Calibri" w:cs="Calibri"/>
            <w:color w:val="0000FF"/>
          </w:rPr>
          <w:t>абзац первый части 1</w:t>
        </w:r>
      </w:hyperlink>
      <w:r w:rsidR="0090381D">
        <w:rPr>
          <w:rFonts w:ascii="Calibri" w:hAnsi="Calibri" w:cs="Calibri"/>
        </w:rPr>
        <w:t xml:space="preserve"> и </w:t>
      </w:r>
      <w:hyperlink r:id="rId100" w:history="1">
        <w:r w:rsidR="0090381D">
          <w:rPr>
            <w:rFonts w:ascii="Calibri" w:hAnsi="Calibri" w:cs="Calibri"/>
            <w:color w:val="0000FF"/>
          </w:rPr>
          <w:t>абзац первый части 2</w:t>
        </w:r>
      </w:hyperlink>
      <w:r w:rsidR="0090381D">
        <w:rPr>
          <w:rFonts w:ascii="Calibri" w:hAnsi="Calibri" w:cs="Calibri"/>
        </w:rPr>
        <w:t xml:space="preserve"> после слова "веществ" дополнить словами ", их аналогов";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1" w:history="1">
        <w:r>
          <w:rPr>
            <w:rFonts w:ascii="Calibri" w:hAnsi="Calibri" w:cs="Calibri"/>
            <w:color w:val="0000FF"/>
          </w:rPr>
          <w:t>абзаце первом части 1 статьи 333</w:t>
        </w:r>
      </w:hyperlink>
      <w:r>
        <w:rPr>
          <w:rFonts w:ascii="Calibri" w:hAnsi="Calibri" w:cs="Calibri"/>
        </w:rPr>
        <w:t xml:space="preserve"> и </w:t>
      </w:r>
      <w:hyperlink r:id="rId102" w:history="1">
        <w:r>
          <w:rPr>
            <w:rFonts w:ascii="Calibri" w:hAnsi="Calibri" w:cs="Calibri"/>
            <w:color w:val="0000FF"/>
          </w:rPr>
          <w:t>абзаце первом статьи 334</w:t>
        </w:r>
      </w:hyperlink>
      <w:r>
        <w:rPr>
          <w:rFonts w:ascii="Calibri" w:hAnsi="Calibri" w:cs="Calibri"/>
        </w:rPr>
        <w:t xml:space="preserve"> слова "или психотропными веществами" заменить словами ", психотропными веществами, их аналогами".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4" w:name="Par336"/>
      <w:bookmarkEnd w:id="44"/>
      <w:r>
        <w:rPr>
          <w:rFonts w:ascii="Calibri" w:hAnsi="Calibri" w:cs="Calibri"/>
        </w:rPr>
        <w:t xml:space="preserve">Статья 33.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закона и отдельных положений законов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3" w:history="1">
        <w:r w:rsidR="0090381D">
          <w:rPr>
            <w:rFonts w:ascii="Calibri" w:hAnsi="Calibri" w:cs="Calibri"/>
            <w:color w:val="0000FF"/>
          </w:rPr>
          <w:t>Закон</w:t>
        </w:r>
      </w:hyperlink>
      <w:r w:rsidR="0090381D">
        <w:rPr>
          <w:rFonts w:ascii="Calibri" w:hAnsi="Calibri" w:cs="Calibri"/>
        </w:rPr>
        <w:t xml:space="preserve"> Республики Беларусь от 22 мая 2002 года "О наркотических средствах, психотропных веществах и их </w:t>
      </w:r>
      <w:proofErr w:type="spellStart"/>
      <w:r w:rsidR="0090381D">
        <w:rPr>
          <w:rFonts w:ascii="Calibri" w:hAnsi="Calibri" w:cs="Calibri"/>
        </w:rPr>
        <w:t>прекурсорах</w:t>
      </w:r>
      <w:proofErr w:type="spellEnd"/>
      <w:r w:rsidR="0090381D">
        <w:rPr>
          <w:rFonts w:ascii="Calibri" w:hAnsi="Calibri" w:cs="Calibri"/>
        </w:rPr>
        <w:t>" (Национальный реестр правовых актов Республики Беларусь, 2002 г., N 59, 2/851);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4" w:history="1">
        <w:r w:rsidR="0090381D">
          <w:rPr>
            <w:rFonts w:ascii="Calibri" w:hAnsi="Calibri" w:cs="Calibri"/>
            <w:color w:val="0000FF"/>
          </w:rPr>
          <w:t>статью 40</w:t>
        </w:r>
      </w:hyperlink>
      <w:r w:rsidR="0090381D">
        <w:rPr>
          <w:rFonts w:ascii="Calibri" w:hAnsi="Calibri" w:cs="Calibri"/>
        </w:rPr>
        <w:t xml:space="preserve"> Закона Республики Беларусь от 29 июня 2006 года "О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Беларусь" (Национальный реестр правовых актов Республики Беларусь, 2006 г., N 107, 2/1235);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5" w:history="1">
        <w:r w:rsidR="0090381D">
          <w:rPr>
            <w:rFonts w:ascii="Calibri" w:hAnsi="Calibri" w:cs="Calibri"/>
            <w:color w:val="0000FF"/>
          </w:rPr>
          <w:t>статью 2</w:t>
        </w:r>
      </w:hyperlink>
      <w:r w:rsidR="0090381D">
        <w:rPr>
          <w:rFonts w:ascii="Calibri" w:hAnsi="Calibri" w:cs="Calibri"/>
        </w:rPr>
        <w:t xml:space="preserve"> Закона Республики Беларусь от 20 декабря 2007 года "О внесении дополнений и изменений в некоторые законы Республики Беларусь по вопросам незаконного оборота наркотических средств, психотропных веществ и их </w:t>
      </w:r>
      <w:proofErr w:type="spellStart"/>
      <w:r w:rsidR="0090381D">
        <w:rPr>
          <w:rFonts w:ascii="Calibri" w:hAnsi="Calibri" w:cs="Calibri"/>
        </w:rPr>
        <w:t>прекурсоров</w:t>
      </w:r>
      <w:proofErr w:type="spellEnd"/>
      <w:r w:rsidR="0090381D">
        <w:rPr>
          <w:rFonts w:ascii="Calibri" w:hAnsi="Calibri" w:cs="Calibri"/>
        </w:rPr>
        <w:t>" (Национальный реестр правовых актов Республики Беларусь, 2008 г., N 1, 2/1388);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6" w:history="1">
        <w:r w:rsidR="0090381D">
          <w:rPr>
            <w:rFonts w:ascii="Calibri" w:hAnsi="Calibri" w:cs="Calibri"/>
            <w:color w:val="0000FF"/>
          </w:rPr>
          <w:t>статью 13</w:t>
        </w:r>
      </w:hyperlink>
      <w:r w:rsidR="0090381D">
        <w:rPr>
          <w:rFonts w:ascii="Calibri" w:hAnsi="Calibri" w:cs="Calibri"/>
        </w:rPr>
        <w:t xml:space="preserve"> Закона Республики Беларусь от 24 декабря 2007 года "О внесении изменений и дополнений в некоторые законы Республики Беларусь по вопросам лекарственного обеспечения" (Национальный реестр правовых актов Республики Беларусь, 2008 г., N 3, 2/1396);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7" w:history="1">
        <w:r w:rsidR="0090381D">
          <w:rPr>
            <w:rFonts w:ascii="Calibri" w:hAnsi="Calibri" w:cs="Calibri"/>
            <w:color w:val="0000FF"/>
          </w:rPr>
          <w:t>статью 9</w:t>
        </w:r>
      </w:hyperlink>
      <w:r w:rsidR="0090381D">
        <w:rPr>
          <w:rFonts w:ascii="Calibri" w:hAnsi="Calibri" w:cs="Calibri"/>
        </w:rPr>
        <w:t xml:space="preserve"> Закона Республики Беларусь от 28 декабря 2009 года "О внесении изменений и дополнений в некоторые законы Республики Беларусь" (Национальный реестр правовых актов Республики Беларусь, 2010 г., N 5, 2/1630);</w:t>
      </w:r>
    </w:p>
    <w:p w:rsidR="0090381D" w:rsidRDefault="00793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8" w:history="1">
        <w:r w:rsidR="0090381D">
          <w:rPr>
            <w:rFonts w:ascii="Calibri" w:hAnsi="Calibri" w:cs="Calibri"/>
            <w:color w:val="0000FF"/>
          </w:rPr>
          <w:t>статью 4</w:t>
        </w:r>
      </w:hyperlink>
      <w:r w:rsidR="0090381D">
        <w:rPr>
          <w:rFonts w:ascii="Calibri" w:hAnsi="Calibri" w:cs="Calibri"/>
        </w:rPr>
        <w:t xml:space="preserve"> Закона Республики Беларусь от 28 декабря 2009 года "О внесении изменений и дополнений в некоторые законы Республики Беларусь по вопросам перемещения отдельных видов товаров через таможенную границу Республики Беларусь" (Национальный реестр правовых актов Республики Беларусь, 2010 г., N 6, 2/1645).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34 вступила в силу со дня официального опубликования (</w:t>
      </w:r>
      <w:hyperlink w:anchor="Par359" w:history="1">
        <w:r>
          <w:rPr>
            <w:rFonts w:ascii="Calibri" w:hAnsi="Calibri" w:cs="Calibri"/>
            <w:color w:val="0000FF"/>
          </w:rPr>
          <w:t>статья 35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381D" w:rsidRDefault="009038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349"/>
      <w:bookmarkEnd w:id="45"/>
      <w:r>
        <w:rPr>
          <w:rFonts w:ascii="Calibri" w:hAnsi="Calibri" w:cs="Calibri"/>
        </w:rPr>
        <w:t>Статья 34. Меры по реализации положений настоящего Закона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Совету Министров Республики Беларусь в трехмесячный срок: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приведение актов законодательства в соответствие с настоящим Законом;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принять иные меры, необходимые для реализации положений настоящего Закона.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</w:t>
      </w:r>
      <w:hyperlink r:id="rId10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Беларусь.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35 вступила в силу со дня официального опубликования.</w:t>
      </w:r>
    </w:p>
    <w:p w:rsidR="0090381D" w:rsidRDefault="009038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6" w:name="Par359"/>
      <w:bookmarkEnd w:id="46"/>
      <w:r>
        <w:rPr>
          <w:rFonts w:ascii="Calibri" w:hAnsi="Calibri" w:cs="Calibri"/>
        </w:rPr>
        <w:t>Статья 35. Вступление в силу настоящего Закона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вступает в силу через три месяца после его официального опубликования, за исключением настоящей статьи и </w:t>
      </w:r>
      <w:hyperlink w:anchor="Par349" w:history="1">
        <w:r>
          <w:rPr>
            <w:rFonts w:ascii="Calibri" w:hAnsi="Calibri" w:cs="Calibri"/>
            <w:color w:val="0000FF"/>
          </w:rPr>
          <w:t>статьи 34</w:t>
        </w:r>
      </w:hyperlink>
      <w:r>
        <w:rPr>
          <w:rFonts w:ascii="Calibri" w:hAnsi="Calibri" w:cs="Calibri"/>
        </w:rPr>
        <w:t>, которые вступают в силу со дня официального опубликования настоящего Закона.</w:t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 Республики Беларусь А.Лукашенко</w:t>
      </w:r>
      <w:r>
        <w:rPr>
          <w:rFonts w:ascii="Calibri" w:hAnsi="Calibri" w:cs="Calibri"/>
        </w:rPr>
        <w:br/>
      </w: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0381D" w:rsidRDefault="009038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18E7" w:rsidRDefault="00AD18E7"/>
    <w:sectPr w:rsidR="00AD18E7" w:rsidSect="00942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381D"/>
    <w:rsid w:val="000016E1"/>
    <w:rsid w:val="0000242E"/>
    <w:rsid w:val="00004168"/>
    <w:rsid w:val="00005EDE"/>
    <w:rsid w:val="000068FF"/>
    <w:rsid w:val="00012C55"/>
    <w:rsid w:val="0001517F"/>
    <w:rsid w:val="00017614"/>
    <w:rsid w:val="00024274"/>
    <w:rsid w:val="00024960"/>
    <w:rsid w:val="000266EF"/>
    <w:rsid w:val="00026E93"/>
    <w:rsid w:val="00026ED0"/>
    <w:rsid w:val="00030DBC"/>
    <w:rsid w:val="00031424"/>
    <w:rsid w:val="00031D48"/>
    <w:rsid w:val="00032383"/>
    <w:rsid w:val="00032828"/>
    <w:rsid w:val="00035353"/>
    <w:rsid w:val="00035980"/>
    <w:rsid w:val="000366FA"/>
    <w:rsid w:val="00037247"/>
    <w:rsid w:val="00037E45"/>
    <w:rsid w:val="00040C0E"/>
    <w:rsid w:val="00041C3A"/>
    <w:rsid w:val="00042F89"/>
    <w:rsid w:val="000431D7"/>
    <w:rsid w:val="00043524"/>
    <w:rsid w:val="00043BEC"/>
    <w:rsid w:val="00043F05"/>
    <w:rsid w:val="000444C9"/>
    <w:rsid w:val="00051E08"/>
    <w:rsid w:val="00053E65"/>
    <w:rsid w:val="0005488A"/>
    <w:rsid w:val="000647AB"/>
    <w:rsid w:val="00064B1E"/>
    <w:rsid w:val="00066455"/>
    <w:rsid w:val="00066A55"/>
    <w:rsid w:val="00067123"/>
    <w:rsid w:val="00067819"/>
    <w:rsid w:val="00067873"/>
    <w:rsid w:val="00067D0C"/>
    <w:rsid w:val="000706BA"/>
    <w:rsid w:val="00073677"/>
    <w:rsid w:val="00074244"/>
    <w:rsid w:val="000747E1"/>
    <w:rsid w:val="00075646"/>
    <w:rsid w:val="00076F42"/>
    <w:rsid w:val="00082CCA"/>
    <w:rsid w:val="00083648"/>
    <w:rsid w:val="00092709"/>
    <w:rsid w:val="00093BFC"/>
    <w:rsid w:val="000945E8"/>
    <w:rsid w:val="0009530B"/>
    <w:rsid w:val="00095CA9"/>
    <w:rsid w:val="000969E2"/>
    <w:rsid w:val="00096A7F"/>
    <w:rsid w:val="00097C66"/>
    <w:rsid w:val="000A3DB0"/>
    <w:rsid w:val="000A5469"/>
    <w:rsid w:val="000B1062"/>
    <w:rsid w:val="000B1126"/>
    <w:rsid w:val="000B2817"/>
    <w:rsid w:val="000B2BF3"/>
    <w:rsid w:val="000B3E46"/>
    <w:rsid w:val="000B4331"/>
    <w:rsid w:val="000B4B72"/>
    <w:rsid w:val="000C0066"/>
    <w:rsid w:val="000C3669"/>
    <w:rsid w:val="000C450E"/>
    <w:rsid w:val="000C5FAA"/>
    <w:rsid w:val="000C6860"/>
    <w:rsid w:val="000D5A3C"/>
    <w:rsid w:val="000D6014"/>
    <w:rsid w:val="000D7A9E"/>
    <w:rsid w:val="000E0C46"/>
    <w:rsid w:val="000E25EA"/>
    <w:rsid w:val="000E563D"/>
    <w:rsid w:val="000E6024"/>
    <w:rsid w:val="000E6E9B"/>
    <w:rsid w:val="000E710C"/>
    <w:rsid w:val="000E7934"/>
    <w:rsid w:val="000F0ED0"/>
    <w:rsid w:val="000F1402"/>
    <w:rsid w:val="000F1971"/>
    <w:rsid w:val="000F2A08"/>
    <w:rsid w:val="000F7772"/>
    <w:rsid w:val="00101C5C"/>
    <w:rsid w:val="00102A97"/>
    <w:rsid w:val="00102ADE"/>
    <w:rsid w:val="00104483"/>
    <w:rsid w:val="00105258"/>
    <w:rsid w:val="00105D31"/>
    <w:rsid w:val="001100FC"/>
    <w:rsid w:val="001110B4"/>
    <w:rsid w:val="00111658"/>
    <w:rsid w:val="0011217B"/>
    <w:rsid w:val="001203B3"/>
    <w:rsid w:val="001215B5"/>
    <w:rsid w:val="00121C1B"/>
    <w:rsid w:val="00122209"/>
    <w:rsid w:val="00122596"/>
    <w:rsid w:val="00125656"/>
    <w:rsid w:val="001271BB"/>
    <w:rsid w:val="0013028D"/>
    <w:rsid w:val="00135021"/>
    <w:rsid w:val="00136B62"/>
    <w:rsid w:val="00136E1E"/>
    <w:rsid w:val="00137F44"/>
    <w:rsid w:val="001412D3"/>
    <w:rsid w:val="001422DE"/>
    <w:rsid w:val="00142438"/>
    <w:rsid w:val="00143EF6"/>
    <w:rsid w:val="00145630"/>
    <w:rsid w:val="00152763"/>
    <w:rsid w:val="00155F7C"/>
    <w:rsid w:val="00157551"/>
    <w:rsid w:val="00160129"/>
    <w:rsid w:val="001606F4"/>
    <w:rsid w:val="0016229F"/>
    <w:rsid w:val="0016349F"/>
    <w:rsid w:val="001649F5"/>
    <w:rsid w:val="00164D6E"/>
    <w:rsid w:val="001661C9"/>
    <w:rsid w:val="00166498"/>
    <w:rsid w:val="00166E39"/>
    <w:rsid w:val="00167F30"/>
    <w:rsid w:val="00170420"/>
    <w:rsid w:val="0017126A"/>
    <w:rsid w:val="00172E52"/>
    <w:rsid w:val="00173747"/>
    <w:rsid w:val="00174D84"/>
    <w:rsid w:val="001754F5"/>
    <w:rsid w:val="00183B4D"/>
    <w:rsid w:val="001842AD"/>
    <w:rsid w:val="00185D15"/>
    <w:rsid w:val="001864B9"/>
    <w:rsid w:val="0018686F"/>
    <w:rsid w:val="0018743A"/>
    <w:rsid w:val="00190775"/>
    <w:rsid w:val="00191A24"/>
    <w:rsid w:val="0019204B"/>
    <w:rsid w:val="0019217C"/>
    <w:rsid w:val="001927C5"/>
    <w:rsid w:val="001938DE"/>
    <w:rsid w:val="0019671B"/>
    <w:rsid w:val="001A187D"/>
    <w:rsid w:val="001A1F78"/>
    <w:rsid w:val="001B01E1"/>
    <w:rsid w:val="001B0634"/>
    <w:rsid w:val="001B2712"/>
    <w:rsid w:val="001B602A"/>
    <w:rsid w:val="001B7AA9"/>
    <w:rsid w:val="001C387B"/>
    <w:rsid w:val="001C723C"/>
    <w:rsid w:val="001D0034"/>
    <w:rsid w:val="001D0D76"/>
    <w:rsid w:val="001D0E7D"/>
    <w:rsid w:val="001D156A"/>
    <w:rsid w:val="001D31AA"/>
    <w:rsid w:val="001D57C5"/>
    <w:rsid w:val="001E109C"/>
    <w:rsid w:val="001E24F9"/>
    <w:rsid w:val="001E31B1"/>
    <w:rsid w:val="001E324E"/>
    <w:rsid w:val="001E45EC"/>
    <w:rsid w:val="001E7532"/>
    <w:rsid w:val="001F17FB"/>
    <w:rsid w:val="001F4496"/>
    <w:rsid w:val="001F55CD"/>
    <w:rsid w:val="001F5E9B"/>
    <w:rsid w:val="001F6B32"/>
    <w:rsid w:val="00200B58"/>
    <w:rsid w:val="00202F47"/>
    <w:rsid w:val="00203F7C"/>
    <w:rsid w:val="00204D2D"/>
    <w:rsid w:val="00205BA0"/>
    <w:rsid w:val="00205D82"/>
    <w:rsid w:val="00207639"/>
    <w:rsid w:val="00210784"/>
    <w:rsid w:val="00214145"/>
    <w:rsid w:val="00214A6E"/>
    <w:rsid w:val="00214C63"/>
    <w:rsid w:val="00220224"/>
    <w:rsid w:val="00220BB9"/>
    <w:rsid w:val="0022122F"/>
    <w:rsid w:val="002229EF"/>
    <w:rsid w:val="00224A62"/>
    <w:rsid w:val="0022554F"/>
    <w:rsid w:val="00227EEE"/>
    <w:rsid w:val="00230462"/>
    <w:rsid w:val="00234077"/>
    <w:rsid w:val="0023542E"/>
    <w:rsid w:val="0023563A"/>
    <w:rsid w:val="00241090"/>
    <w:rsid w:val="00241D97"/>
    <w:rsid w:val="00242DE2"/>
    <w:rsid w:val="002440F0"/>
    <w:rsid w:val="00245EB9"/>
    <w:rsid w:val="00247839"/>
    <w:rsid w:val="00251817"/>
    <w:rsid w:val="00257D2A"/>
    <w:rsid w:val="00260232"/>
    <w:rsid w:val="0026475A"/>
    <w:rsid w:val="00265348"/>
    <w:rsid w:val="002660B3"/>
    <w:rsid w:val="00270791"/>
    <w:rsid w:val="00271986"/>
    <w:rsid w:val="0027376D"/>
    <w:rsid w:val="00273F0C"/>
    <w:rsid w:val="0027520A"/>
    <w:rsid w:val="00275AA8"/>
    <w:rsid w:val="00275F14"/>
    <w:rsid w:val="00277826"/>
    <w:rsid w:val="00277BB9"/>
    <w:rsid w:val="00280769"/>
    <w:rsid w:val="002812BE"/>
    <w:rsid w:val="002838BD"/>
    <w:rsid w:val="00283A10"/>
    <w:rsid w:val="0029480A"/>
    <w:rsid w:val="00295E82"/>
    <w:rsid w:val="002A045E"/>
    <w:rsid w:val="002A242C"/>
    <w:rsid w:val="002A47FB"/>
    <w:rsid w:val="002A7E7D"/>
    <w:rsid w:val="002B2E84"/>
    <w:rsid w:val="002B353B"/>
    <w:rsid w:val="002B3BA8"/>
    <w:rsid w:val="002B4D04"/>
    <w:rsid w:val="002B66F6"/>
    <w:rsid w:val="002B6A77"/>
    <w:rsid w:val="002B71DD"/>
    <w:rsid w:val="002C0BC0"/>
    <w:rsid w:val="002C28B6"/>
    <w:rsid w:val="002C38F6"/>
    <w:rsid w:val="002C45DB"/>
    <w:rsid w:val="002C4EF5"/>
    <w:rsid w:val="002C53D8"/>
    <w:rsid w:val="002C5F48"/>
    <w:rsid w:val="002C72F8"/>
    <w:rsid w:val="002D1B0D"/>
    <w:rsid w:val="002D29B9"/>
    <w:rsid w:val="002D2A7A"/>
    <w:rsid w:val="002D3BDD"/>
    <w:rsid w:val="002D5687"/>
    <w:rsid w:val="002E054A"/>
    <w:rsid w:val="002E3B1E"/>
    <w:rsid w:val="002E4D44"/>
    <w:rsid w:val="002E7296"/>
    <w:rsid w:val="002E760A"/>
    <w:rsid w:val="002E77DC"/>
    <w:rsid w:val="002F08AA"/>
    <w:rsid w:val="002F117C"/>
    <w:rsid w:val="002F2205"/>
    <w:rsid w:val="002F244E"/>
    <w:rsid w:val="002F4490"/>
    <w:rsid w:val="0030338E"/>
    <w:rsid w:val="00306CF7"/>
    <w:rsid w:val="00310602"/>
    <w:rsid w:val="0031216C"/>
    <w:rsid w:val="003131F6"/>
    <w:rsid w:val="00317C61"/>
    <w:rsid w:val="003209C4"/>
    <w:rsid w:val="003215ED"/>
    <w:rsid w:val="00323118"/>
    <w:rsid w:val="00325926"/>
    <w:rsid w:val="00327331"/>
    <w:rsid w:val="003276D6"/>
    <w:rsid w:val="003314A1"/>
    <w:rsid w:val="00331C1A"/>
    <w:rsid w:val="00333A45"/>
    <w:rsid w:val="00333B34"/>
    <w:rsid w:val="00333E55"/>
    <w:rsid w:val="0033440F"/>
    <w:rsid w:val="003412D8"/>
    <w:rsid w:val="00346C9B"/>
    <w:rsid w:val="00351255"/>
    <w:rsid w:val="00353F87"/>
    <w:rsid w:val="00353F97"/>
    <w:rsid w:val="00354298"/>
    <w:rsid w:val="00354B1A"/>
    <w:rsid w:val="00360840"/>
    <w:rsid w:val="00360FED"/>
    <w:rsid w:val="00362FC0"/>
    <w:rsid w:val="003646B2"/>
    <w:rsid w:val="00364DD5"/>
    <w:rsid w:val="00370C46"/>
    <w:rsid w:val="003723B5"/>
    <w:rsid w:val="00373F13"/>
    <w:rsid w:val="00375090"/>
    <w:rsid w:val="003773BD"/>
    <w:rsid w:val="00377A0B"/>
    <w:rsid w:val="00380A31"/>
    <w:rsid w:val="00381FAD"/>
    <w:rsid w:val="00382008"/>
    <w:rsid w:val="00382486"/>
    <w:rsid w:val="003839CE"/>
    <w:rsid w:val="00384427"/>
    <w:rsid w:val="003846FE"/>
    <w:rsid w:val="003847F2"/>
    <w:rsid w:val="00384E4C"/>
    <w:rsid w:val="003850FA"/>
    <w:rsid w:val="00386B1B"/>
    <w:rsid w:val="003871ED"/>
    <w:rsid w:val="00387BC1"/>
    <w:rsid w:val="00391F52"/>
    <w:rsid w:val="003925C8"/>
    <w:rsid w:val="003930A4"/>
    <w:rsid w:val="0039341A"/>
    <w:rsid w:val="00396733"/>
    <w:rsid w:val="00397B33"/>
    <w:rsid w:val="003A182D"/>
    <w:rsid w:val="003A304F"/>
    <w:rsid w:val="003A52FD"/>
    <w:rsid w:val="003A750C"/>
    <w:rsid w:val="003A7B0D"/>
    <w:rsid w:val="003A7EEF"/>
    <w:rsid w:val="003B2723"/>
    <w:rsid w:val="003B44FC"/>
    <w:rsid w:val="003B45A4"/>
    <w:rsid w:val="003C06CD"/>
    <w:rsid w:val="003C1F6C"/>
    <w:rsid w:val="003C1F77"/>
    <w:rsid w:val="003C2B4C"/>
    <w:rsid w:val="003C5F6B"/>
    <w:rsid w:val="003C6126"/>
    <w:rsid w:val="003C6679"/>
    <w:rsid w:val="003C6B7F"/>
    <w:rsid w:val="003C6CF3"/>
    <w:rsid w:val="003C7985"/>
    <w:rsid w:val="003D1DF9"/>
    <w:rsid w:val="003D315E"/>
    <w:rsid w:val="003D385C"/>
    <w:rsid w:val="003D56B3"/>
    <w:rsid w:val="003D7F8B"/>
    <w:rsid w:val="003E053E"/>
    <w:rsid w:val="003E3190"/>
    <w:rsid w:val="003E35D4"/>
    <w:rsid w:val="003E3E16"/>
    <w:rsid w:val="003E4EC1"/>
    <w:rsid w:val="003E68D6"/>
    <w:rsid w:val="003F075F"/>
    <w:rsid w:val="003F23B1"/>
    <w:rsid w:val="003F5AFA"/>
    <w:rsid w:val="003F6EE9"/>
    <w:rsid w:val="003F70A2"/>
    <w:rsid w:val="00401825"/>
    <w:rsid w:val="00401F46"/>
    <w:rsid w:val="004025E1"/>
    <w:rsid w:val="0040262C"/>
    <w:rsid w:val="00404159"/>
    <w:rsid w:val="00404B57"/>
    <w:rsid w:val="0040542E"/>
    <w:rsid w:val="00405AC7"/>
    <w:rsid w:val="00405F42"/>
    <w:rsid w:val="004077B3"/>
    <w:rsid w:val="00407AC3"/>
    <w:rsid w:val="00411A86"/>
    <w:rsid w:val="004141D9"/>
    <w:rsid w:val="00420190"/>
    <w:rsid w:val="0042542E"/>
    <w:rsid w:val="00426C82"/>
    <w:rsid w:val="0042721F"/>
    <w:rsid w:val="004273F3"/>
    <w:rsid w:val="00431285"/>
    <w:rsid w:val="00432D38"/>
    <w:rsid w:val="004354EF"/>
    <w:rsid w:val="00435F32"/>
    <w:rsid w:val="00437A40"/>
    <w:rsid w:val="004420DB"/>
    <w:rsid w:val="004428AE"/>
    <w:rsid w:val="00443437"/>
    <w:rsid w:val="00443BF2"/>
    <w:rsid w:val="00444A33"/>
    <w:rsid w:val="00445203"/>
    <w:rsid w:val="00450704"/>
    <w:rsid w:val="00453531"/>
    <w:rsid w:val="004573F3"/>
    <w:rsid w:val="00457EB6"/>
    <w:rsid w:val="0046073D"/>
    <w:rsid w:val="00461057"/>
    <w:rsid w:val="00462FB7"/>
    <w:rsid w:val="0047028B"/>
    <w:rsid w:val="00470926"/>
    <w:rsid w:val="00471857"/>
    <w:rsid w:val="00472D39"/>
    <w:rsid w:val="004739ED"/>
    <w:rsid w:val="004743E5"/>
    <w:rsid w:val="00475C66"/>
    <w:rsid w:val="004771CE"/>
    <w:rsid w:val="00477296"/>
    <w:rsid w:val="004779C7"/>
    <w:rsid w:val="00480B99"/>
    <w:rsid w:val="00483EF0"/>
    <w:rsid w:val="004847E6"/>
    <w:rsid w:val="004857F4"/>
    <w:rsid w:val="00487E53"/>
    <w:rsid w:val="00491948"/>
    <w:rsid w:val="0049195B"/>
    <w:rsid w:val="00493BED"/>
    <w:rsid w:val="004946E3"/>
    <w:rsid w:val="004949F9"/>
    <w:rsid w:val="0049502E"/>
    <w:rsid w:val="00495455"/>
    <w:rsid w:val="00495471"/>
    <w:rsid w:val="00496D54"/>
    <w:rsid w:val="00497380"/>
    <w:rsid w:val="00497F09"/>
    <w:rsid w:val="004A0C6A"/>
    <w:rsid w:val="004A621A"/>
    <w:rsid w:val="004B7F55"/>
    <w:rsid w:val="004C0B9A"/>
    <w:rsid w:val="004C25E0"/>
    <w:rsid w:val="004C4985"/>
    <w:rsid w:val="004C6C6E"/>
    <w:rsid w:val="004D02E8"/>
    <w:rsid w:val="004D0554"/>
    <w:rsid w:val="004D18A5"/>
    <w:rsid w:val="004D2D23"/>
    <w:rsid w:val="004D3F83"/>
    <w:rsid w:val="004D4220"/>
    <w:rsid w:val="004D561E"/>
    <w:rsid w:val="004D718B"/>
    <w:rsid w:val="004D7BAB"/>
    <w:rsid w:val="004E0901"/>
    <w:rsid w:val="004E3E40"/>
    <w:rsid w:val="004E5667"/>
    <w:rsid w:val="004F01C9"/>
    <w:rsid w:val="004F1B8A"/>
    <w:rsid w:val="004F4F43"/>
    <w:rsid w:val="004F7062"/>
    <w:rsid w:val="0050241E"/>
    <w:rsid w:val="005043B7"/>
    <w:rsid w:val="005048BF"/>
    <w:rsid w:val="0050582E"/>
    <w:rsid w:val="005068A1"/>
    <w:rsid w:val="00506F07"/>
    <w:rsid w:val="0050762B"/>
    <w:rsid w:val="00510C1F"/>
    <w:rsid w:val="00511EF2"/>
    <w:rsid w:val="0051403A"/>
    <w:rsid w:val="005161F7"/>
    <w:rsid w:val="005210B3"/>
    <w:rsid w:val="00522E38"/>
    <w:rsid w:val="005236A1"/>
    <w:rsid w:val="005252F7"/>
    <w:rsid w:val="00525672"/>
    <w:rsid w:val="005257AB"/>
    <w:rsid w:val="0053111E"/>
    <w:rsid w:val="0053307A"/>
    <w:rsid w:val="0053406D"/>
    <w:rsid w:val="005345CB"/>
    <w:rsid w:val="0053475B"/>
    <w:rsid w:val="00534C0F"/>
    <w:rsid w:val="00535FC7"/>
    <w:rsid w:val="005364F6"/>
    <w:rsid w:val="005375C4"/>
    <w:rsid w:val="005404B3"/>
    <w:rsid w:val="0054335B"/>
    <w:rsid w:val="005435D0"/>
    <w:rsid w:val="00546269"/>
    <w:rsid w:val="00552BC9"/>
    <w:rsid w:val="00552FBF"/>
    <w:rsid w:val="00553A4A"/>
    <w:rsid w:val="00553FC1"/>
    <w:rsid w:val="0055404C"/>
    <w:rsid w:val="00556845"/>
    <w:rsid w:val="00556D8A"/>
    <w:rsid w:val="0055714F"/>
    <w:rsid w:val="00557BEA"/>
    <w:rsid w:val="00561E3B"/>
    <w:rsid w:val="0056265D"/>
    <w:rsid w:val="00562CF2"/>
    <w:rsid w:val="00564636"/>
    <w:rsid w:val="00565C42"/>
    <w:rsid w:val="00570833"/>
    <w:rsid w:val="0057109C"/>
    <w:rsid w:val="0057710C"/>
    <w:rsid w:val="005821E4"/>
    <w:rsid w:val="005832FA"/>
    <w:rsid w:val="00584DAA"/>
    <w:rsid w:val="005852C8"/>
    <w:rsid w:val="00585337"/>
    <w:rsid w:val="00585A56"/>
    <w:rsid w:val="00592974"/>
    <w:rsid w:val="00592DA1"/>
    <w:rsid w:val="00593C9A"/>
    <w:rsid w:val="005960B0"/>
    <w:rsid w:val="005A0C43"/>
    <w:rsid w:val="005A6324"/>
    <w:rsid w:val="005B0EC3"/>
    <w:rsid w:val="005B3616"/>
    <w:rsid w:val="005B3DB8"/>
    <w:rsid w:val="005B4E4B"/>
    <w:rsid w:val="005B5647"/>
    <w:rsid w:val="005B6C75"/>
    <w:rsid w:val="005B7DD5"/>
    <w:rsid w:val="005C0910"/>
    <w:rsid w:val="005C3934"/>
    <w:rsid w:val="005D2E71"/>
    <w:rsid w:val="005D3A5A"/>
    <w:rsid w:val="005D3BD7"/>
    <w:rsid w:val="005D4107"/>
    <w:rsid w:val="005D7C9A"/>
    <w:rsid w:val="005E25B3"/>
    <w:rsid w:val="005E2CAD"/>
    <w:rsid w:val="005E7B0B"/>
    <w:rsid w:val="005F0CE3"/>
    <w:rsid w:val="005F1DD4"/>
    <w:rsid w:val="005F1F85"/>
    <w:rsid w:val="005F2293"/>
    <w:rsid w:val="005F3A0E"/>
    <w:rsid w:val="005F4153"/>
    <w:rsid w:val="005F5B73"/>
    <w:rsid w:val="005F64C4"/>
    <w:rsid w:val="005F6942"/>
    <w:rsid w:val="005F74E9"/>
    <w:rsid w:val="0060088E"/>
    <w:rsid w:val="0060302B"/>
    <w:rsid w:val="00603981"/>
    <w:rsid w:val="006056CC"/>
    <w:rsid w:val="00607970"/>
    <w:rsid w:val="00610B2C"/>
    <w:rsid w:val="006127A3"/>
    <w:rsid w:val="00614308"/>
    <w:rsid w:val="006149E2"/>
    <w:rsid w:val="00615E26"/>
    <w:rsid w:val="00621C42"/>
    <w:rsid w:val="006221C6"/>
    <w:rsid w:val="00622E9D"/>
    <w:rsid w:val="006238AC"/>
    <w:rsid w:val="00623FC9"/>
    <w:rsid w:val="0062470C"/>
    <w:rsid w:val="0062668E"/>
    <w:rsid w:val="006301DE"/>
    <w:rsid w:val="006311D8"/>
    <w:rsid w:val="00634B60"/>
    <w:rsid w:val="00636D40"/>
    <w:rsid w:val="00642DDE"/>
    <w:rsid w:val="00643ADA"/>
    <w:rsid w:val="00646832"/>
    <w:rsid w:val="00647949"/>
    <w:rsid w:val="00650984"/>
    <w:rsid w:val="00652E63"/>
    <w:rsid w:val="0065460A"/>
    <w:rsid w:val="00656FE4"/>
    <w:rsid w:val="006577A8"/>
    <w:rsid w:val="0066162B"/>
    <w:rsid w:val="006618EF"/>
    <w:rsid w:val="006628DB"/>
    <w:rsid w:val="00663E01"/>
    <w:rsid w:val="00664238"/>
    <w:rsid w:val="00666159"/>
    <w:rsid w:val="00666F67"/>
    <w:rsid w:val="00671188"/>
    <w:rsid w:val="00672FB0"/>
    <w:rsid w:val="006731E9"/>
    <w:rsid w:val="00674FA4"/>
    <w:rsid w:val="006752A4"/>
    <w:rsid w:val="0067664D"/>
    <w:rsid w:val="006767EF"/>
    <w:rsid w:val="00680C20"/>
    <w:rsid w:val="0068291E"/>
    <w:rsid w:val="00683062"/>
    <w:rsid w:val="00683797"/>
    <w:rsid w:val="00684158"/>
    <w:rsid w:val="00685358"/>
    <w:rsid w:val="00687174"/>
    <w:rsid w:val="00690830"/>
    <w:rsid w:val="00691D28"/>
    <w:rsid w:val="00692418"/>
    <w:rsid w:val="006939C8"/>
    <w:rsid w:val="00693FD1"/>
    <w:rsid w:val="006A09D8"/>
    <w:rsid w:val="006A31FA"/>
    <w:rsid w:val="006A3343"/>
    <w:rsid w:val="006A427F"/>
    <w:rsid w:val="006A44F7"/>
    <w:rsid w:val="006A4DF5"/>
    <w:rsid w:val="006A5D63"/>
    <w:rsid w:val="006B0504"/>
    <w:rsid w:val="006B36AA"/>
    <w:rsid w:val="006B38C8"/>
    <w:rsid w:val="006B3CD9"/>
    <w:rsid w:val="006B4A4C"/>
    <w:rsid w:val="006B5C6E"/>
    <w:rsid w:val="006B6B7B"/>
    <w:rsid w:val="006B7637"/>
    <w:rsid w:val="006C07BA"/>
    <w:rsid w:val="006C31F6"/>
    <w:rsid w:val="006D1112"/>
    <w:rsid w:val="006D2C8A"/>
    <w:rsid w:val="006D351C"/>
    <w:rsid w:val="006D3C11"/>
    <w:rsid w:val="006D523B"/>
    <w:rsid w:val="006D5DA8"/>
    <w:rsid w:val="006D6278"/>
    <w:rsid w:val="006E1285"/>
    <w:rsid w:val="006E169F"/>
    <w:rsid w:val="006E6731"/>
    <w:rsid w:val="006F0182"/>
    <w:rsid w:val="006F0BC3"/>
    <w:rsid w:val="006F0DCB"/>
    <w:rsid w:val="006F4218"/>
    <w:rsid w:val="006F4AE8"/>
    <w:rsid w:val="006F5634"/>
    <w:rsid w:val="006F7F29"/>
    <w:rsid w:val="0070323B"/>
    <w:rsid w:val="00704C3E"/>
    <w:rsid w:val="0070503E"/>
    <w:rsid w:val="00706316"/>
    <w:rsid w:val="007075F8"/>
    <w:rsid w:val="00710D24"/>
    <w:rsid w:val="00715D97"/>
    <w:rsid w:val="007229BC"/>
    <w:rsid w:val="00723569"/>
    <w:rsid w:val="00723FAF"/>
    <w:rsid w:val="00724CE3"/>
    <w:rsid w:val="007263C6"/>
    <w:rsid w:val="00726A61"/>
    <w:rsid w:val="00731543"/>
    <w:rsid w:val="007315BB"/>
    <w:rsid w:val="00731680"/>
    <w:rsid w:val="007318D8"/>
    <w:rsid w:val="00733103"/>
    <w:rsid w:val="00735B94"/>
    <w:rsid w:val="007404FE"/>
    <w:rsid w:val="00740B69"/>
    <w:rsid w:val="00741993"/>
    <w:rsid w:val="0074243C"/>
    <w:rsid w:val="00743DB3"/>
    <w:rsid w:val="00746571"/>
    <w:rsid w:val="00747D43"/>
    <w:rsid w:val="00750B64"/>
    <w:rsid w:val="0075241C"/>
    <w:rsid w:val="00752AD1"/>
    <w:rsid w:val="007541A0"/>
    <w:rsid w:val="00754AAB"/>
    <w:rsid w:val="00757909"/>
    <w:rsid w:val="00761B2E"/>
    <w:rsid w:val="00762893"/>
    <w:rsid w:val="007648B6"/>
    <w:rsid w:val="0076511B"/>
    <w:rsid w:val="00766492"/>
    <w:rsid w:val="007672B2"/>
    <w:rsid w:val="00767B1B"/>
    <w:rsid w:val="00767DA4"/>
    <w:rsid w:val="007701C5"/>
    <w:rsid w:val="0077146D"/>
    <w:rsid w:val="00771EA1"/>
    <w:rsid w:val="007720BB"/>
    <w:rsid w:val="00773729"/>
    <w:rsid w:val="00774532"/>
    <w:rsid w:val="00775EF9"/>
    <w:rsid w:val="00780FDC"/>
    <w:rsid w:val="007815A8"/>
    <w:rsid w:val="00783660"/>
    <w:rsid w:val="00783B93"/>
    <w:rsid w:val="00784509"/>
    <w:rsid w:val="00785173"/>
    <w:rsid w:val="00787711"/>
    <w:rsid w:val="00787AD1"/>
    <w:rsid w:val="00790108"/>
    <w:rsid w:val="00790936"/>
    <w:rsid w:val="00791ABD"/>
    <w:rsid w:val="00791D7E"/>
    <w:rsid w:val="0079250D"/>
    <w:rsid w:val="00792757"/>
    <w:rsid w:val="00793C88"/>
    <w:rsid w:val="0079554B"/>
    <w:rsid w:val="0079608B"/>
    <w:rsid w:val="007A029B"/>
    <w:rsid w:val="007A0AB6"/>
    <w:rsid w:val="007A17DF"/>
    <w:rsid w:val="007A1FBF"/>
    <w:rsid w:val="007A5097"/>
    <w:rsid w:val="007B1990"/>
    <w:rsid w:val="007B1C9A"/>
    <w:rsid w:val="007B2587"/>
    <w:rsid w:val="007B2793"/>
    <w:rsid w:val="007B2DE2"/>
    <w:rsid w:val="007B4DCE"/>
    <w:rsid w:val="007B51F8"/>
    <w:rsid w:val="007B5225"/>
    <w:rsid w:val="007B7973"/>
    <w:rsid w:val="007C0C37"/>
    <w:rsid w:val="007C29DA"/>
    <w:rsid w:val="007C3BC2"/>
    <w:rsid w:val="007C3F17"/>
    <w:rsid w:val="007C3F23"/>
    <w:rsid w:val="007C5292"/>
    <w:rsid w:val="007C69D9"/>
    <w:rsid w:val="007D4BEE"/>
    <w:rsid w:val="007D5DA3"/>
    <w:rsid w:val="007D614E"/>
    <w:rsid w:val="007D7195"/>
    <w:rsid w:val="007D7DE6"/>
    <w:rsid w:val="007E010F"/>
    <w:rsid w:val="007E04A2"/>
    <w:rsid w:val="007E0852"/>
    <w:rsid w:val="007E22BD"/>
    <w:rsid w:val="007E34DF"/>
    <w:rsid w:val="007E5204"/>
    <w:rsid w:val="007E696E"/>
    <w:rsid w:val="007E7076"/>
    <w:rsid w:val="007E7E01"/>
    <w:rsid w:val="007F0C15"/>
    <w:rsid w:val="007F14A2"/>
    <w:rsid w:val="007F215D"/>
    <w:rsid w:val="007F247F"/>
    <w:rsid w:val="007F5C5F"/>
    <w:rsid w:val="007F5E3D"/>
    <w:rsid w:val="007F7227"/>
    <w:rsid w:val="00800D5B"/>
    <w:rsid w:val="00802B2E"/>
    <w:rsid w:val="008054B0"/>
    <w:rsid w:val="00805AE0"/>
    <w:rsid w:val="008074B8"/>
    <w:rsid w:val="008103C1"/>
    <w:rsid w:val="00810F64"/>
    <w:rsid w:val="008121B4"/>
    <w:rsid w:val="00813220"/>
    <w:rsid w:val="008215EB"/>
    <w:rsid w:val="00822004"/>
    <w:rsid w:val="0082631A"/>
    <w:rsid w:val="00827838"/>
    <w:rsid w:val="0083042C"/>
    <w:rsid w:val="00830CEB"/>
    <w:rsid w:val="00830FD2"/>
    <w:rsid w:val="0083141E"/>
    <w:rsid w:val="00831AA3"/>
    <w:rsid w:val="008321D7"/>
    <w:rsid w:val="008353C3"/>
    <w:rsid w:val="00840415"/>
    <w:rsid w:val="00840F11"/>
    <w:rsid w:val="00844DA9"/>
    <w:rsid w:val="008460F1"/>
    <w:rsid w:val="00852188"/>
    <w:rsid w:val="008524D9"/>
    <w:rsid w:val="008531A9"/>
    <w:rsid w:val="00853290"/>
    <w:rsid w:val="00854294"/>
    <w:rsid w:val="00854D1C"/>
    <w:rsid w:val="008574C8"/>
    <w:rsid w:val="008601B2"/>
    <w:rsid w:val="00860F21"/>
    <w:rsid w:val="00864F43"/>
    <w:rsid w:val="008652A0"/>
    <w:rsid w:val="00865B67"/>
    <w:rsid w:val="00870027"/>
    <w:rsid w:val="008718C4"/>
    <w:rsid w:val="00872EA1"/>
    <w:rsid w:val="00881B6B"/>
    <w:rsid w:val="00881E82"/>
    <w:rsid w:val="00882843"/>
    <w:rsid w:val="00884E40"/>
    <w:rsid w:val="00884FD5"/>
    <w:rsid w:val="00890A3F"/>
    <w:rsid w:val="00893484"/>
    <w:rsid w:val="00896A9F"/>
    <w:rsid w:val="008974F9"/>
    <w:rsid w:val="008A1F7D"/>
    <w:rsid w:val="008A4D4F"/>
    <w:rsid w:val="008A66E1"/>
    <w:rsid w:val="008A76B8"/>
    <w:rsid w:val="008B3AEA"/>
    <w:rsid w:val="008B4043"/>
    <w:rsid w:val="008C0780"/>
    <w:rsid w:val="008C18F3"/>
    <w:rsid w:val="008C261D"/>
    <w:rsid w:val="008C4C08"/>
    <w:rsid w:val="008C5611"/>
    <w:rsid w:val="008C6BD2"/>
    <w:rsid w:val="008D1E2A"/>
    <w:rsid w:val="008D304B"/>
    <w:rsid w:val="008D3B92"/>
    <w:rsid w:val="008D5274"/>
    <w:rsid w:val="008D571D"/>
    <w:rsid w:val="008D5C65"/>
    <w:rsid w:val="008D6ADC"/>
    <w:rsid w:val="008E18FC"/>
    <w:rsid w:val="008E2F21"/>
    <w:rsid w:val="008E4BC3"/>
    <w:rsid w:val="008E5087"/>
    <w:rsid w:val="008E590E"/>
    <w:rsid w:val="008E5993"/>
    <w:rsid w:val="008F1859"/>
    <w:rsid w:val="008F26E8"/>
    <w:rsid w:val="008F272A"/>
    <w:rsid w:val="008F272F"/>
    <w:rsid w:val="008F32E2"/>
    <w:rsid w:val="008F4751"/>
    <w:rsid w:val="0090032C"/>
    <w:rsid w:val="0090381D"/>
    <w:rsid w:val="00903956"/>
    <w:rsid w:val="00904429"/>
    <w:rsid w:val="00904598"/>
    <w:rsid w:val="00915434"/>
    <w:rsid w:val="009164B1"/>
    <w:rsid w:val="009166D2"/>
    <w:rsid w:val="009167B8"/>
    <w:rsid w:val="00917460"/>
    <w:rsid w:val="00917701"/>
    <w:rsid w:val="00920BC0"/>
    <w:rsid w:val="00923080"/>
    <w:rsid w:val="00924994"/>
    <w:rsid w:val="009254AA"/>
    <w:rsid w:val="0092566D"/>
    <w:rsid w:val="00926218"/>
    <w:rsid w:val="00927748"/>
    <w:rsid w:val="009279A6"/>
    <w:rsid w:val="00927A6D"/>
    <w:rsid w:val="0093020A"/>
    <w:rsid w:val="00930612"/>
    <w:rsid w:val="009433F9"/>
    <w:rsid w:val="00944F5A"/>
    <w:rsid w:val="009464D9"/>
    <w:rsid w:val="00947430"/>
    <w:rsid w:val="00950A27"/>
    <w:rsid w:val="00951DE4"/>
    <w:rsid w:val="009545F4"/>
    <w:rsid w:val="00963EAC"/>
    <w:rsid w:val="009651A8"/>
    <w:rsid w:val="00970230"/>
    <w:rsid w:val="0097046E"/>
    <w:rsid w:val="00971B23"/>
    <w:rsid w:val="00972568"/>
    <w:rsid w:val="00974851"/>
    <w:rsid w:val="009750FC"/>
    <w:rsid w:val="00975171"/>
    <w:rsid w:val="009801CA"/>
    <w:rsid w:val="00980A2A"/>
    <w:rsid w:val="00980A80"/>
    <w:rsid w:val="00980DF2"/>
    <w:rsid w:val="00981549"/>
    <w:rsid w:val="00984A29"/>
    <w:rsid w:val="00984D3A"/>
    <w:rsid w:val="00985095"/>
    <w:rsid w:val="00985A29"/>
    <w:rsid w:val="0098733F"/>
    <w:rsid w:val="009910D6"/>
    <w:rsid w:val="00991999"/>
    <w:rsid w:val="00995DD8"/>
    <w:rsid w:val="00995F72"/>
    <w:rsid w:val="009A0E1B"/>
    <w:rsid w:val="009A451D"/>
    <w:rsid w:val="009A74B9"/>
    <w:rsid w:val="009A7955"/>
    <w:rsid w:val="009B2138"/>
    <w:rsid w:val="009B300D"/>
    <w:rsid w:val="009B3C9A"/>
    <w:rsid w:val="009B7A28"/>
    <w:rsid w:val="009C6205"/>
    <w:rsid w:val="009C663A"/>
    <w:rsid w:val="009C7927"/>
    <w:rsid w:val="009D113D"/>
    <w:rsid w:val="009D1A17"/>
    <w:rsid w:val="009D3109"/>
    <w:rsid w:val="009D5088"/>
    <w:rsid w:val="009D6EC1"/>
    <w:rsid w:val="009D78DA"/>
    <w:rsid w:val="009E0D1B"/>
    <w:rsid w:val="009E3027"/>
    <w:rsid w:val="009E434E"/>
    <w:rsid w:val="009E4F85"/>
    <w:rsid w:val="009E65ED"/>
    <w:rsid w:val="009E76F6"/>
    <w:rsid w:val="009F0BA1"/>
    <w:rsid w:val="009F32C8"/>
    <w:rsid w:val="009F513E"/>
    <w:rsid w:val="009F7163"/>
    <w:rsid w:val="009F75EA"/>
    <w:rsid w:val="009F78B5"/>
    <w:rsid w:val="009F7EA0"/>
    <w:rsid w:val="00A00144"/>
    <w:rsid w:val="00A01B67"/>
    <w:rsid w:val="00A0232E"/>
    <w:rsid w:val="00A025AF"/>
    <w:rsid w:val="00A037EB"/>
    <w:rsid w:val="00A110B2"/>
    <w:rsid w:val="00A12EBF"/>
    <w:rsid w:val="00A13164"/>
    <w:rsid w:val="00A14E8C"/>
    <w:rsid w:val="00A16C0A"/>
    <w:rsid w:val="00A20B9B"/>
    <w:rsid w:val="00A218BB"/>
    <w:rsid w:val="00A24A47"/>
    <w:rsid w:val="00A250FB"/>
    <w:rsid w:val="00A25288"/>
    <w:rsid w:val="00A25C2A"/>
    <w:rsid w:val="00A309EB"/>
    <w:rsid w:val="00A30AA1"/>
    <w:rsid w:val="00A3425B"/>
    <w:rsid w:val="00A34679"/>
    <w:rsid w:val="00A413E6"/>
    <w:rsid w:val="00A429D8"/>
    <w:rsid w:val="00A44383"/>
    <w:rsid w:val="00A52075"/>
    <w:rsid w:val="00A52D7E"/>
    <w:rsid w:val="00A52EC6"/>
    <w:rsid w:val="00A53212"/>
    <w:rsid w:val="00A56E29"/>
    <w:rsid w:val="00A57C69"/>
    <w:rsid w:val="00A60B1B"/>
    <w:rsid w:val="00A623D6"/>
    <w:rsid w:val="00A644C5"/>
    <w:rsid w:val="00A662DA"/>
    <w:rsid w:val="00A67804"/>
    <w:rsid w:val="00A7105C"/>
    <w:rsid w:val="00A713EF"/>
    <w:rsid w:val="00A71B5F"/>
    <w:rsid w:val="00A738C8"/>
    <w:rsid w:val="00A744D9"/>
    <w:rsid w:val="00A74561"/>
    <w:rsid w:val="00A75C5A"/>
    <w:rsid w:val="00A7635D"/>
    <w:rsid w:val="00A76984"/>
    <w:rsid w:val="00A81922"/>
    <w:rsid w:val="00A84807"/>
    <w:rsid w:val="00A84B06"/>
    <w:rsid w:val="00A8532E"/>
    <w:rsid w:val="00A91833"/>
    <w:rsid w:val="00A93B28"/>
    <w:rsid w:val="00A973E3"/>
    <w:rsid w:val="00AA0E62"/>
    <w:rsid w:val="00AA20F0"/>
    <w:rsid w:val="00AA2C6A"/>
    <w:rsid w:val="00AA38A2"/>
    <w:rsid w:val="00AA488F"/>
    <w:rsid w:val="00AA54E3"/>
    <w:rsid w:val="00AA6A50"/>
    <w:rsid w:val="00AB0E4B"/>
    <w:rsid w:val="00AB151C"/>
    <w:rsid w:val="00AB26C9"/>
    <w:rsid w:val="00AB2E23"/>
    <w:rsid w:val="00AB7986"/>
    <w:rsid w:val="00AC0BA2"/>
    <w:rsid w:val="00AC1E91"/>
    <w:rsid w:val="00AC4C2C"/>
    <w:rsid w:val="00AC4D80"/>
    <w:rsid w:val="00AC4E27"/>
    <w:rsid w:val="00AC5831"/>
    <w:rsid w:val="00AC684D"/>
    <w:rsid w:val="00AC7B41"/>
    <w:rsid w:val="00AD18E7"/>
    <w:rsid w:val="00AD1F7A"/>
    <w:rsid w:val="00AD4929"/>
    <w:rsid w:val="00AD5EC2"/>
    <w:rsid w:val="00AE1966"/>
    <w:rsid w:val="00AE2F74"/>
    <w:rsid w:val="00AE333B"/>
    <w:rsid w:val="00AE339F"/>
    <w:rsid w:val="00AE3722"/>
    <w:rsid w:val="00AE4561"/>
    <w:rsid w:val="00AF0C8B"/>
    <w:rsid w:val="00AF202E"/>
    <w:rsid w:val="00AF26D5"/>
    <w:rsid w:val="00AF6591"/>
    <w:rsid w:val="00B02BC5"/>
    <w:rsid w:val="00B040F1"/>
    <w:rsid w:val="00B0473D"/>
    <w:rsid w:val="00B06AA9"/>
    <w:rsid w:val="00B06DAB"/>
    <w:rsid w:val="00B10726"/>
    <w:rsid w:val="00B138D7"/>
    <w:rsid w:val="00B13D32"/>
    <w:rsid w:val="00B15BDC"/>
    <w:rsid w:val="00B171DD"/>
    <w:rsid w:val="00B176B0"/>
    <w:rsid w:val="00B205A5"/>
    <w:rsid w:val="00B23792"/>
    <w:rsid w:val="00B25274"/>
    <w:rsid w:val="00B26526"/>
    <w:rsid w:val="00B27936"/>
    <w:rsid w:val="00B27C91"/>
    <w:rsid w:val="00B302DE"/>
    <w:rsid w:val="00B31283"/>
    <w:rsid w:val="00B314FD"/>
    <w:rsid w:val="00B32EDD"/>
    <w:rsid w:val="00B3376F"/>
    <w:rsid w:val="00B34251"/>
    <w:rsid w:val="00B368A6"/>
    <w:rsid w:val="00B3782C"/>
    <w:rsid w:val="00B43606"/>
    <w:rsid w:val="00B46F1B"/>
    <w:rsid w:val="00B516DB"/>
    <w:rsid w:val="00B52AD9"/>
    <w:rsid w:val="00B531F2"/>
    <w:rsid w:val="00B535AD"/>
    <w:rsid w:val="00B53613"/>
    <w:rsid w:val="00B55B59"/>
    <w:rsid w:val="00B600E4"/>
    <w:rsid w:val="00B631E9"/>
    <w:rsid w:val="00B63293"/>
    <w:rsid w:val="00B63550"/>
    <w:rsid w:val="00B6384D"/>
    <w:rsid w:val="00B64DD2"/>
    <w:rsid w:val="00B6787A"/>
    <w:rsid w:val="00B71486"/>
    <w:rsid w:val="00B72CAA"/>
    <w:rsid w:val="00B83111"/>
    <w:rsid w:val="00B837AD"/>
    <w:rsid w:val="00B83839"/>
    <w:rsid w:val="00B83C7D"/>
    <w:rsid w:val="00B84F00"/>
    <w:rsid w:val="00B84F7F"/>
    <w:rsid w:val="00B8572B"/>
    <w:rsid w:val="00B86980"/>
    <w:rsid w:val="00B91EE0"/>
    <w:rsid w:val="00B92D49"/>
    <w:rsid w:val="00B95528"/>
    <w:rsid w:val="00B97F3F"/>
    <w:rsid w:val="00BA51D3"/>
    <w:rsid w:val="00BA6776"/>
    <w:rsid w:val="00BA6CC0"/>
    <w:rsid w:val="00BA7E2F"/>
    <w:rsid w:val="00BB01CF"/>
    <w:rsid w:val="00BB2073"/>
    <w:rsid w:val="00BB3B5A"/>
    <w:rsid w:val="00BB5EF9"/>
    <w:rsid w:val="00BB6812"/>
    <w:rsid w:val="00BB68E7"/>
    <w:rsid w:val="00BB6AC7"/>
    <w:rsid w:val="00BC2986"/>
    <w:rsid w:val="00BC3916"/>
    <w:rsid w:val="00BC56A9"/>
    <w:rsid w:val="00BC619B"/>
    <w:rsid w:val="00BC6667"/>
    <w:rsid w:val="00BD0C91"/>
    <w:rsid w:val="00BD1E19"/>
    <w:rsid w:val="00BD361B"/>
    <w:rsid w:val="00BD36D9"/>
    <w:rsid w:val="00BD42ED"/>
    <w:rsid w:val="00BD54AB"/>
    <w:rsid w:val="00BD6D77"/>
    <w:rsid w:val="00BE0402"/>
    <w:rsid w:val="00BE5611"/>
    <w:rsid w:val="00BE689F"/>
    <w:rsid w:val="00BE7213"/>
    <w:rsid w:val="00BE7F54"/>
    <w:rsid w:val="00BF06F7"/>
    <w:rsid w:val="00BF160B"/>
    <w:rsid w:val="00BF317E"/>
    <w:rsid w:val="00BF6856"/>
    <w:rsid w:val="00BF6912"/>
    <w:rsid w:val="00BF6D7F"/>
    <w:rsid w:val="00C002D5"/>
    <w:rsid w:val="00C03840"/>
    <w:rsid w:val="00C04C8C"/>
    <w:rsid w:val="00C067CD"/>
    <w:rsid w:val="00C06CB0"/>
    <w:rsid w:val="00C105F5"/>
    <w:rsid w:val="00C113F7"/>
    <w:rsid w:val="00C11A06"/>
    <w:rsid w:val="00C1298B"/>
    <w:rsid w:val="00C12B80"/>
    <w:rsid w:val="00C134E4"/>
    <w:rsid w:val="00C1431C"/>
    <w:rsid w:val="00C15819"/>
    <w:rsid w:val="00C16222"/>
    <w:rsid w:val="00C2070E"/>
    <w:rsid w:val="00C21B43"/>
    <w:rsid w:val="00C23464"/>
    <w:rsid w:val="00C24454"/>
    <w:rsid w:val="00C248DF"/>
    <w:rsid w:val="00C302AC"/>
    <w:rsid w:val="00C33BF7"/>
    <w:rsid w:val="00C342BB"/>
    <w:rsid w:val="00C3457B"/>
    <w:rsid w:val="00C37AD0"/>
    <w:rsid w:val="00C41168"/>
    <w:rsid w:val="00C424B1"/>
    <w:rsid w:val="00C42B74"/>
    <w:rsid w:val="00C44A05"/>
    <w:rsid w:val="00C44B74"/>
    <w:rsid w:val="00C47664"/>
    <w:rsid w:val="00C477EA"/>
    <w:rsid w:val="00C47A44"/>
    <w:rsid w:val="00C578D3"/>
    <w:rsid w:val="00C57D1E"/>
    <w:rsid w:val="00C605AC"/>
    <w:rsid w:val="00C60DC5"/>
    <w:rsid w:val="00C61F31"/>
    <w:rsid w:val="00C628C7"/>
    <w:rsid w:val="00C633E6"/>
    <w:rsid w:val="00C65622"/>
    <w:rsid w:val="00C65DD9"/>
    <w:rsid w:val="00C66116"/>
    <w:rsid w:val="00C70A24"/>
    <w:rsid w:val="00C7357D"/>
    <w:rsid w:val="00C743BC"/>
    <w:rsid w:val="00C743DE"/>
    <w:rsid w:val="00C75D4C"/>
    <w:rsid w:val="00C764D9"/>
    <w:rsid w:val="00C7661D"/>
    <w:rsid w:val="00C80A14"/>
    <w:rsid w:val="00C81A42"/>
    <w:rsid w:val="00C83E4C"/>
    <w:rsid w:val="00C874EF"/>
    <w:rsid w:val="00C919D7"/>
    <w:rsid w:val="00C92839"/>
    <w:rsid w:val="00C9572D"/>
    <w:rsid w:val="00C96C8F"/>
    <w:rsid w:val="00C970F3"/>
    <w:rsid w:val="00C97417"/>
    <w:rsid w:val="00C9764B"/>
    <w:rsid w:val="00CA07F6"/>
    <w:rsid w:val="00CA1267"/>
    <w:rsid w:val="00CA18A4"/>
    <w:rsid w:val="00CA1D3F"/>
    <w:rsid w:val="00CA3C14"/>
    <w:rsid w:val="00CA6CEE"/>
    <w:rsid w:val="00CA7EF4"/>
    <w:rsid w:val="00CB054F"/>
    <w:rsid w:val="00CB0E75"/>
    <w:rsid w:val="00CB1801"/>
    <w:rsid w:val="00CC2FED"/>
    <w:rsid w:val="00CC5DEE"/>
    <w:rsid w:val="00CC60BE"/>
    <w:rsid w:val="00CD18E9"/>
    <w:rsid w:val="00CD3957"/>
    <w:rsid w:val="00CD7D38"/>
    <w:rsid w:val="00CE006E"/>
    <w:rsid w:val="00CE162A"/>
    <w:rsid w:val="00CE2A14"/>
    <w:rsid w:val="00CE74BB"/>
    <w:rsid w:val="00CF0B8E"/>
    <w:rsid w:val="00CF0ECC"/>
    <w:rsid w:val="00CF0FEE"/>
    <w:rsid w:val="00D02A0D"/>
    <w:rsid w:val="00D0468E"/>
    <w:rsid w:val="00D04DE2"/>
    <w:rsid w:val="00D06218"/>
    <w:rsid w:val="00D07F76"/>
    <w:rsid w:val="00D07F8F"/>
    <w:rsid w:val="00D1196F"/>
    <w:rsid w:val="00D126EB"/>
    <w:rsid w:val="00D1425B"/>
    <w:rsid w:val="00D224DD"/>
    <w:rsid w:val="00D254F4"/>
    <w:rsid w:val="00D25609"/>
    <w:rsid w:val="00D263A5"/>
    <w:rsid w:val="00D26D0B"/>
    <w:rsid w:val="00D3023A"/>
    <w:rsid w:val="00D3034C"/>
    <w:rsid w:val="00D3148A"/>
    <w:rsid w:val="00D31F57"/>
    <w:rsid w:val="00D328EB"/>
    <w:rsid w:val="00D332B7"/>
    <w:rsid w:val="00D33F09"/>
    <w:rsid w:val="00D40211"/>
    <w:rsid w:val="00D440E5"/>
    <w:rsid w:val="00D47D30"/>
    <w:rsid w:val="00D51971"/>
    <w:rsid w:val="00D51C87"/>
    <w:rsid w:val="00D52270"/>
    <w:rsid w:val="00D56281"/>
    <w:rsid w:val="00D64932"/>
    <w:rsid w:val="00D64E73"/>
    <w:rsid w:val="00D66BC5"/>
    <w:rsid w:val="00D67A98"/>
    <w:rsid w:val="00D71178"/>
    <w:rsid w:val="00D7255F"/>
    <w:rsid w:val="00D72F04"/>
    <w:rsid w:val="00D74667"/>
    <w:rsid w:val="00D76E1A"/>
    <w:rsid w:val="00D82E31"/>
    <w:rsid w:val="00D868E6"/>
    <w:rsid w:val="00D86A13"/>
    <w:rsid w:val="00D8756A"/>
    <w:rsid w:val="00D879BA"/>
    <w:rsid w:val="00D87AEE"/>
    <w:rsid w:val="00D9113F"/>
    <w:rsid w:val="00D9115F"/>
    <w:rsid w:val="00D9244F"/>
    <w:rsid w:val="00D93762"/>
    <w:rsid w:val="00D93804"/>
    <w:rsid w:val="00D93D86"/>
    <w:rsid w:val="00D94611"/>
    <w:rsid w:val="00DA11A3"/>
    <w:rsid w:val="00DA1BE0"/>
    <w:rsid w:val="00DA259C"/>
    <w:rsid w:val="00DA59EC"/>
    <w:rsid w:val="00DA7886"/>
    <w:rsid w:val="00DB0A25"/>
    <w:rsid w:val="00DB465F"/>
    <w:rsid w:val="00DB67EC"/>
    <w:rsid w:val="00DB6E50"/>
    <w:rsid w:val="00DB7305"/>
    <w:rsid w:val="00DB7A06"/>
    <w:rsid w:val="00DC6051"/>
    <w:rsid w:val="00DC6EF3"/>
    <w:rsid w:val="00DC7BC7"/>
    <w:rsid w:val="00DC7E04"/>
    <w:rsid w:val="00DD15D9"/>
    <w:rsid w:val="00DD2AF9"/>
    <w:rsid w:val="00DD36F2"/>
    <w:rsid w:val="00DD51A5"/>
    <w:rsid w:val="00DD64E2"/>
    <w:rsid w:val="00DE1968"/>
    <w:rsid w:val="00DE2C91"/>
    <w:rsid w:val="00DE31E9"/>
    <w:rsid w:val="00DE6CB2"/>
    <w:rsid w:val="00DE74A6"/>
    <w:rsid w:val="00DF06D7"/>
    <w:rsid w:val="00DF1A31"/>
    <w:rsid w:val="00DF39CF"/>
    <w:rsid w:val="00E00371"/>
    <w:rsid w:val="00E032FF"/>
    <w:rsid w:val="00E0343B"/>
    <w:rsid w:val="00E060A8"/>
    <w:rsid w:val="00E06C41"/>
    <w:rsid w:val="00E15113"/>
    <w:rsid w:val="00E156E5"/>
    <w:rsid w:val="00E17DBB"/>
    <w:rsid w:val="00E20B94"/>
    <w:rsid w:val="00E21BF0"/>
    <w:rsid w:val="00E249A4"/>
    <w:rsid w:val="00E24FBE"/>
    <w:rsid w:val="00E24FC6"/>
    <w:rsid w:val="00E27D34"/>
    <w:rsid w:val="00E31CA0"/>
    <w:rsid w:val="00E32AD2"/>
    <w:rsid w:val="00E332BD"/>
    <w:rsid w:val="00E33F5F"/>
    <w:rsid w:val="00E3678A"/>
    <w:rsid w:val="00E37C84"/>
    <w:rsid w:val="00E43653"/>
    <w:rsid w:val="00E44D21"/>
    <w:rsid w:val="00E4736D"/>
    <w:rsid w:val="00E51BAD"/>
    <w:rsid w:val="00E5371E"/>
    <w:rsid w:val="00E53D55"/>
    <w:rsid w:val="00E56345"/>
    <w:rsid w:val="00E60779"/>
    <w:rsid w:val="00E60D0A"/>
    <w:rsid w:val="00E61298"/>
    <w:rsid w:val="00E614EF"/>
    <w:rsid w:val="00E637CB"/>
    <w:rsid w:val="00E63D7B"/>
    <w:rsid w:val="00E64635"/>
    <w:rsid w:val="00E647F8"/>
    <w:rsid w:val="00E64A95"/>
    <w:rsid w:val="00E64F8A"/>
    <w:rsid w:val="00E657F9"/>
    <w:rsid w:val="00E6676A"/>
    <w:rsid w:val="00E67350"/>
    <w:rsid w:val="00E722F3"/>
    <w:rsid w:val="00E734F5"/>
    <w:rsid w:val="00E73E5E"/>
    <w:rsid w:val="00E74A65"/>
    <w:rsid w:val="00E74B31"/>
    <w:rsid w:val="00E75741"/>
    <w:rsid w:val="00E772A9"/>
    <w:rsid w:val="00E77D55"/>
    <w:rsid w:val="00E80875"/>
    <w:rsid w:val="00E81DB3"/>
    <w:rsid w:val="00E82284"/>
    <w:rsid w:val="00E8239E"/>
    <w:rsid w:val="00E8297C"/>
    <w:rsid w:val="00E83838"/>
    <w:rsid w:val="00E84735"/>
    <w:rsid w:val="00E85031"/>
    <w:rsid w:val="00E85BED"/>
    <w:rsid w:val="00E87117"/>
    <w:rsid w:val="00E87CF0"/>
    <w:rsid w:val="00E915BC"/>
    <w:rsid w:val="00E95A61"/>
    <w:rsid w:val="00E96411"/>
    <w:rsid w:val="00EA08C7"/>
    <w:rsid w:val="00EA0A1F"/>
    <w:rsid w:val="00EA1656"/>
    <w:rsid w:val="00EA1943"/>
    <w:rsid w:val="00EA1D86"/>
    <w:rsid w:val="00EA3F18"/>
    <w:rsid w:val="00EA5A84"/>
    <w:rsid w:val="00EA5F56"/>
    <w:rsid w:val="00EB1C9C"/>
    <w:rsid w:val="00EB2427"/>
    <w:rsid w:val="00EB32AA"/>
    <w:rsid w:val="00EB4631"/>
    <w:rsid w:val="00EB5A7E"/>
    <w:rsid w:val="00EB5DD4"/>
    <w:rsid w:val="00EB6216"/>
    <w:rsid w:val="00EC04FE"/>
    <w:rsid w:val="00EC2419"/>
    <w:rsid w:val="00EC3353"/>
    <w:rsid w:val="00EC47E0"/>
    <w:rsid w:val="00EC75CC"/>
    <w:rsid w:val="00ED308A"/>
    <w:rsid w:val="00ED4518"/>
    <w:rsid w:val="00ED4673"/>
    <w:rsid w:val="00ED61E4"/>
    <w:rsid w:val="00ED666C"/>
    <w:rsid w:val="00EE1411"/>
    <w:rsid w:val="00EE37A7"/>
    <w:rsid w:val="00EE385F"/>
    <w:rsid w:val="00EE3B22"/>
    <w:rsid w:val="00EE48BA"/>
    <w:rsid w:val="00EE4AA7"/>
    <w:rsid w:val="00EE56B8"/>
    <w:rsid w:val="00EE6B42"/>
    <w:rsid w:val="00EE6B98"/>
    <w:rsid w:val="00EF0EEA"/>
    <w:rsid w:val="00EF3814"/>
    <w:rsid w:val="00EF4E93"/>
    <w:rsid w:val="00EF7132"/>
    <w:rsid w:val="00EF76C3"/>
    <w:rsid w:val="00F0146D"/>
    <w:rsid w:val="00F02AE3"/>
    <w:rsid w:val="00F0363B"/>
    <w:rsid w:val="00F04501"/>
    <w:rsid w:val="00F1048D"/>
    <w:rsid w:val="00F10FD6"/>
    <w:rsid w:val="00F1406B"/>
    <w:rsid w:val="00F14552"/>
    <w:rsid w:val="00F170B2"/>
    <w:rsid w:val="00F21100"/>
    <w:rsid w:val="00F21466"/>
    <w:rsid w:val="00F22CA7"/>
    <w:rsid w:val="00F2467E"/>
    <w:rsid w:val="00F25ABD"/>
    <w:rsid w:val="00F3392E"/>
    <w:rsid w:val="00F34DCA"/>
    <w:rsid w:val="00F34FF1"/>
    <w:rsid w:val="00F35DD0"/>
    <w:rsid w:val="00F360D8"/>
    <w:rsid w:val="00F3611B"/>
    <w:rsid w:val="00F414AB"/>
    <w:rsid w:val="00F43654"/>
    <w:rsid w:val="00F447AE"/>
    <w:rsid w:val="00F45762"/>
    <w:rsid w:val="00F471BF"/>
    <w:rsid w:val="00F5427C"/>
    <w:rsid w:val="00F57C72"/>
    <w:rsid w:val="00F61DCD"/>
    <w:rsid w:val="00F61F8E"/>
    <w:rsid w:val="00F629A7"/>
    <w:rsid w:val="00F64502"/>
    <w:rsid w:val="00F64780"/>
    <w:rsid w:val="00F66916"/>
    <w:rsid w:val="00F71F40"/>
    <w:rsid w:val="00F73C3F"/>
    <w:rsid w:val="00F75F45"/>
    <w:rsid w:val="00F81489"/>
    <w:rsid w:val="00F8187F"/>
    <w:rsid w:val="00F83301"/>
    <w:rsid w:val="00F83622"/>
    <w:rsid w:val="00F841E8"/>
    <w:rsid w:val="00F85BF5"/>
    <w:rsid w:val="00F869C9"/>
    <w:rsid w:val="00F90BFB"/>
    <w:rsid w:val="00F9326B"/>
    <w:rsid w:val="00F94DFA"/>
    <w:rsid w:val="00F9796E"/>
    <w:rsid w:val="00FA0EBC"/>
    <w:rsid w:val="00FA2E13"/>
    <w:rsid w:val="00FA33B4"/>
    <w:rsid w:val="00FA4309"/>
    <w:rsid w:val="00FA5683"/>
    <w:rsid w:val="00FA791A"/>
    <w:rsid w:val="00FB149E"/>
    <w:rsid w:val="00FB1905"/>
    <w:rsid w:val="00FB4266"/>
    <w:rsid w:val="00FB4E8E"/>
    <w:rsid w:val="00FC0E00"/>
    <w:rsid w:val="00FC23A2"/>
    <w:rsid w:val="00FC6C5E"/>
    <w:rsid w:val="00FD0D4E"/>
    <w:rsid w:val="00FD7052"/>
    <w:rsid w:val="00FD7B07"/>
    <w:rsid w:val="00FE1413"/>
    <w:rsid w:val="00FE14AD"/>
    <w:rsid w:val="00FE2ECA"/>
    <w:rsid w:val="00FE2FAB"/>
    <w:rsid w:val="00FE36AE"/>
    <w:rsid w:val="00FE37B5"/>
    <w:rsid w:val="00FE550D"/>
    <w:rsid w:val="00FE6E3D"/>
    <w:rsid w:val="00FE7076"/>
    <w:rsid w:val="00FE79A1"/>
    <w:rsid w:val="00FF3666"/>
    <w:rsid w:val="00FF3CE1"/>
    <w:rsid w:val="00FF4761"/>
    <w:rsid w:val="00FF4C29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C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C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38E7E1FDF20CBDA5035BCF375BD9EDDDE0CCB5203413996BB268BABCC040655CE0332ED38BB51BD65077B7DFT0OEI" TargetMode="External"/><Relationship Id="rId21" Type="http://schemas.openxmlformats.org/officeDocument/2006/relationships/hyperlink" Target="consultantplus://offline/ref=8838E7E1FDF20CBDA5035BCF375BD9EDDDE0CCB52034119160B169BABCC040655CE0332ED38BB51BD65077BED3T0O3I" TargetMode="External"/><Relationship Id="rId42" Type="http://schemas.openxmlformats.org/officeDocument/2006/relationships/hyperlink" Target="consultantplus://offline/ref=8838E7E1FDF20CBDA5035BCF375BD9EDDDE0CCB5203413996BB268BABCC040655CE0332ED38BB51BD65077B6D1T0OCI" TargetMode="External"/><Relationship Id="rId47" Type="http://schemas.openxmlformats.org/officeDocument/2006/relationships/hyperlink" Target="consultantplus://offline/ref=8838E7E1FDF20CBDA5035BCF375BD9EDDDE0CCB5203413996BB268BABCC040655CE0332ED38BB51BD65076BCDET0O3I" TargetMode="External"/><Relationship Id="rId63" Type="http://schemas.openxmlformats.org/officeDocument/2006/relationships/hyperlink" Target="consultantplus://offline/ref=8838E7E1FDF20CBDA5035BCF375BD9EDDDE0CCB5203413996BB268BABCC040655CE0332ED38BB51BD65077BDD3T0OAI" TargetMode="External"/><Relationship Id="rId68" Type="http://schemas.openxmlformats.org/officeDocument/2006/relationships/hyperlink" Target="consultantplus://offline/ref=8838E7E1FDF20CBDA5035BCF375BD9EDDDE0CCB52034109463B16CBABCC040655CE0332ED38BB51BD65170B6DFT0OFI" TargetMode="External"/><Relationship Id="rId84" Type="http://schemas.openxmlformats.org/officeDocument/2006/relationships/hyperlink" Target="consultantplus://offline/ref=8838E7E1FDF20CBDA5035BCF375BD9EDDDE0CCB5203413986BB768BABCC040655CE0332ED38BB51BD65074BFD1T0O8I" TargetMode="External"/><Relationship Id="rId89" Type="http://schemas.openxmlformats.org/officeDocument/2006/relationships/hyperlink" Target="consultantplus://offline/ref=8838E7E1FDF20CBDA5035BCF375BD9EDDDE0CCB5203413986BB768BABCC040655CE0332ED38BB51BD65074BFD1T0O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38E7E1FDF20CBDA5035BCF375BD9EDDDE0CCB5203413996BB268BABCC040655CE0332ED38BB51BD65076BCDET0O3I" TargetMode="External"/><Relationship Id="rId29" Type="http://schemas.openxmlformats.org/officeDocument/2006/relationships/hyperlink" Target="consultantplus://offline/ref=8838E7E1FDF20CBDA5035BCF375BD9EDDDE0CCB5203413996BB268BABCC040655CE0332ED38BB51BD65077BDD3T0OAI" TargetMode="External"/><Relationship Id="rId107" Type="http://schemas.openxmlformats.org/officeDocument/2006/relationships/hyperlink" Target="consultantplus://offline/ref=8838E7E1FDF20CBDA5035BCF375BD9EDDDE0CCB5203413966AB766BABCC040655CE0332ED38BB51BD65077BED4T0OAI" TargetMode="External"/><Relationship Id="rId11" Type="http://schemas.openxmlformats.org/officeDocument/2006/relationships/hyperlink" Target="consultantplus://offline/ref=8838E7E1FDF20CBDA5035BCF375BD9EDDDE0CCB5203413996BB268BABCC040655CE0332ED38BB51BD65077B6D1T0OCI" TargetMode="External"/><Relationship Id="rId24" Type="http://schemas.openxmlformats.org/officeDocument/2006/relationships/hyperlink" Target="consultantplus://offline/ref=8838E7E1FDF20CBDA5035BCF375BD9EDDDE0CCB5203413996BB268BABCC040655CE0332ED38BB51BD65077B6D1T0OCI" TargetMode="External"/><Relationship Id="rId32" Type="http://schemas.openxmlformats.org/officeDocument/2006/relationships/hyperlink" Target="consultantplus://offline/ref=8838E7E1FDF20CBDA5035BCF375BD9EDDDE0CCB5203413996BB268BABCC040655CE0332ED38BB51BD65074BCD7T0OFI" TargetMode="External"/><Relationship Id="rId37" Type="http://schemas.openxmlformats.org/officeDocument/2006/relationships/hyperlink" Target="consultantplus://offline/ref=8838E7E1FDF20CBDA5035BCF375BD9EDDDE0CCB5203214996BB065E7B6C819695EE73C71C48CFC17D75077BFTDO5I" TargetMode="External"/><Relationship Id="rId40" Type="http://schemas.openxmlformats.org/officeDocument/2006/relationships/hyperlink" Target="consultantplus://offline/ref=8838E7E1FDF20CBDA5035BCF375BD9EDDDE0CCB5203413996BB268BABCC040655CE0332ED38BB51BD65077B6D1T0OCI" TargetMode="External"/><Relationship Id="rId45" Type="http://schemas.openxmlformats.org/officeDocument/2006/relationships/hyperlink" Target="consultantplus://offline/ref=8838E7E1FDF20CBDA5035BCF375BD9EDDDE0CCB5203413996BB268BABCC040655CE0332ED38BB51BD65075B7DFT0OFI" TargetMode="External"/><Relationship Id="rId53" Type="http://schemas.openxmlformats.org/officeDocument/2006/relationships/hyperlink" Target="consultantplus://offline/ref=8838E7E1FDF20CBDA5035BCF375BD9EDDDE0CCB5203413996BB268BABCC040655CE0332ED38BB51BD65077BDD3T0OAI" TargetMode="External"/><Relationship Id="rId58" Type="http://schemas.openxmlformats.org/officeDocument/2006/relationships/hyperlink" Target="consultantplus://offline/ref=8838E7E1FDF20CBDA5035BCF375BD9EDDDE0CCB5203413996BB268BABCC040655CE0332ED38BB51BD65076BCDET0O3I" TargetMode="External"/><Relationship Id="rId66" Type="http://schemas.openxmlformats.org/officeDocument/2006/relationships/hyperlink" Target="consultantplus://offline/ref=8838E7E1FDF20CBDA5035BCF375BD9EDDDE0CCB52034129260B56FBABCC040655CE0332ED38BB51BD65077BED7T0OFI" TargetMode="External"/><Relationship Id="rId74" Type="http://schemas.openxmlformats.org/officeDocument/2006/relationships/hyperlink" Target="consultantplus://offline/ref=8838E7E1FDF20CBDA5035BCF375BD9EDDDE0CCB5203413986BB768BABCC040655CE0332ED38BB51BD65077BFDFT0OFI" TargetMode="External"/><Relationship Id="rId79" Type="http://schemas.openxmlformats.org/officeDocument/2006/relationships/hyperlink" Target="consultantplus://offline/ref=8838E7E1FDF20CBDA5035BCF375BD9EDDDE0CCB5203413986BB768BABCC040655CE0332ED38BB51BD65074BFD1T0OBI" TargetMode="External"/><Relationship Id="rId87" Type="http://schemas.openxmlformats.org/officeDocument/2006/relationships/hyperlink" Target="consultantplus://offline/ref=8838E7E1FDF20CBDA5035BCF375BD9EDDDE0CCB5203413986BB768BABCC040655CE0332ED38BB51BD65074BFD1T0ODI" TargetMode="External"/><Relationship Id="rId102" Type="http://schemas.openxmlformats.org/officeDocument/2006/relationships/hyperlink" Target="consultantplus://offline/ref=8838E7E1FDF20CBDA5035BCF375BD9EDDDE0CCB5203413986BB768BABCC040655CE0332ED38BB51BD65076B7D0T0O9I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8838E7E1FDF20CBDA5035BCF375BD9EDDDE0CCB52034109560B268BABCC040655CE0332ED38BB51BD65077BED7T0OBI" TargetMode="External"/><Relationship Id="rId61" Type="http://schemas.openxmlformats.org/officeDocument/2006/relationships/hyperlink" Target="consultantplus://offline/ref=8838E7E1FDF20CBDA5035BCF375BD9EDDDE0CCB5203413996BB268BABCC040655CE0332ED38BB51BD65077BDD3T0OAI" TargetMode="External"/><Relationship Id="rId82" Type="http://schemas.openxmlformats.org/officeDocument/2006/relationships/hyperlink" Target="consultantplus://offline/ref=8838E7E1FDF20CBDA5035BCF375BD9EDDDE0CCB5203413986BB768BABCC040655CE0332ED38BB51BD65074BFD1T0O8I" TargetMode="External"/><Relationship Id="rId90" Type="http://schemas.openxmlformats.org/officeDocument/2006/relationships/hyperlink" Target="consultantplus://offline/ref=8838E7E1FDF20CBDA5035BCF375BD9EDDDE0CCB5203413986BB768BABCC040655CE0332ED38BB51BD65074BFD1T0O2I" TargetMode="External"/><Relationship Id="rId95" Type="http://schemas.openxmlformats.org/officeDocument/2006/relationships/hyperlink" Target="consultantplus://offline/ref=8838E7E1FDF20CBDA5035BCF375BD9EDDDE0CCB5203413986BB768BABCC040655CE0332ED38BB51BD65074BFDET0OEI" TargetMode="External"/><Relationship Id="rId19" Type="http://schemas.openxmlformats.org/officeDocument/2006/relationships/hyperlink" Target="consultantplus://offline/ref=8838E7E1FDF20CBDA5035BCF375BD9EDDDE0CCB5203413996BB268BABCC040655CE0332ED38BB51BD65077BDD3T0OBI" TargetMode="External"/><Relationship Id="rId14" Type="http://schemas.openxmlformats.org/officeDocument/2006/relationships/hyperlink" Target="consultantplus://offline/ref=8838E7E1FDF20CBDA5035BCF375BD9EDDDE0CCB5203413996BB268BABCC040655CE0332ED38BB51BD65075B7DFT0OFI" TargetMode="External"/><Relationship Id="rId22" Type="http://schemas.openxmlformats.org/officeDocument/2006/relationships/hyperlink" Target="consultantplus://offline/ref=8838E7E1FDF20CBDA5035BCF375BD9EDDDE0CCB5203413996BB268BABCC040655CE0332ED38BB51BD65077B6D1T0OCI" TargetMode="External"/><Relationship Id="rId27" Type="http://schemas.openxmlformats.org/officeDocument/2006/relationships/hyperlink" Target="consultantplus://offline/ref=8838E7E1FDF20CBDA5035BCF375BD9EDDDE0CCB5203413996BB268BABCC040655CE0332ED38BB51BD65074BCD7T0OFI" TargetMode="External"/><Relationship Id="rId30" Type="http://schemas.openxmlformats.org/officeDocument/2006/relationships/hyperlink" Target="consultantplus://offline/ref=8838E7E1FDF20CBDA5035BCF375BD9EDDDE0CCB5203413996BB268BABCC040655CE0332ED38BB51BD65075B7DFT0OFI" TargetMode="External"/><Relationship Id="rId35" Type="http://schemas.openxmlformats.org/officeDocument/2006/relationships/hyperlink" Target="consultantplus://offline/ref=8838E7E1FDF20CBDA5035BCF375BD9EDDDE0CCB5203413996BB268BABCC040655CE0332ED38BB51BD65077B6D1T0OCI" TargetMode="External"/><Relationship Id="rId43" Type="http://schemas.openxmlformats.org/officeDocument/2006/relationships/hyperlink" Target="consultantplus://offline/ref=8838E7E1FDF20CBDA5035BCF375BD9EDDDE0CCB5203413996BB268BABCC040655CE0332ED38BB51BD65077B6D1T0OCI" TargetMode="External"/><Relationship Id="rId48" Type="http://schemas.openxmlformats.org/officeDocument/2006/relationships/hyperlink" Target="consultantplus://offline/ref=8838E7E1FDF20CBDA5035BCF375BD9EDDDE0CCB5203413996BB268BABCC040655CE0332ED38BB51BD65077BDD3T0OAI" TargetMode="External"/><Relationship Id="rId56" Type="http://schemas.openxmlformats.org/officeDocument/2006/relationships/hyperlink" Target="consultantplus://offline/ref=8838E7E1FDF20CBDA5035BCF375BD9EDDDE0CCB5203413996BB268BABCC040655CE0332ED38BB51BD65077BDD3T0OAI" TargetMode="External"/><Relationship Id="rId64" Type="http://schemas.openxmlformats.org/officeDocument/2006/relationships/hyperlink" Target="consultantplus://offline/ref=8838E7E1FDF20CBDA5035BCF375BD9EDDDE0CCB52034119364B76CBABCC040655CE0332ED38BB51BD65077BED7T0O8I" TargetMode="External"/><Relationship Id="rId69" Type="http://schemas.openxmlformats.org/officeDocument/2006/relationships/hyperlink" Target="consultantplus://offline/ref=8838E7E1FDF20CBDA5035BCF375BD9EDDDE0CCB52034109463B16CBABCC040655CE0332ED38BB51BD6517FBED6T0OAI" TargetMode="External"/><Relationship Id="rId77" Type="http://schemas.openxmlformats.org/officeDocument/2006/relationships/hyperlink" Target="consultantplus://offline/ref=8838E7E1FDF20CBDA5035BCF375BD9EDDDE0CCB5203413986BB768BABCC040655CE0332ED38BB51BD65074BED3T0OAI" TargetMode="External"/><Relationship Id="rId100" Type="http://schemas.openxmlformats.org/officeDocument/2006/relationships/hyperlink" Target="consultantplus://offline/ref=8838E7E1FDF20CBDA5035BCF375BD9EDDDE0CCB5203413986BB768BABCC040655CE0332ED38BB51BD65076B7D3T0OFI" TargetMode="External"/><Relationship Id="rId105" Type="http://schemas.openxmlformats.org/officeDocument/2006/relationships/hyperlink" Target="consultantplus://offline/ref=8838E7E1FDF20CBDA5035BCF375BD9EDDDE0CCB52032149665B665E7B6C819695EE73C71C48CFC17D75077BDTDO3I" TargetMode="External"/><Relationship Id="rId8" Type="http://schemas.openxmlformats.org/officeDocument/2006/relationships/hyperlink" Target="consultantplus://offline/ref=8838E7E1FDF20CBDA5035BCF375BD9EDDDE0CCB520371B9364B065E7B6C819695ETEO7I" TargetMode="External"/><Relationship Id="rId51" Type="http://schemas.openxmlformats.org/officeDocument/2006/relationships/hyperlink" Target="consultantplus://offline/ref=8838E7E1FDF20CBDA5035BCF375BD9EDDDE0CCB5203413996BB268BABCC040655CE0332ED38BB51BD65077BDD3T0OAI" TargetMode="External"/><Relationship Id="rId72" Type="http://schemas.openxmlformats.org/officeDocument/2006/relationships/hyperlink" Target="consultantplus://offline/ref=8838E7E1FDF20CBDA5035BCF375BD9EDDDE0CCB5203413986BB768BABCC040655CE0332ED38BB51BD65074BFD0T0OCI" TargetMode="External"/><Relationship Id="rId80" Type="http://schemas.openxmlformats.org/officeDocument/2006/relationships/hyperlink" Target="consultantplus://offline/ref=8838E7E1FDF20CBDA5035BCF375BD9EDDDE0CCB5203413986BB768BABCC040655CE0332ED38BB51BD65074BFD1T0OBI" TargetMode="External"/><Relationship Id="rId85" Type="http://schemas.openxmlformats.org/officeDocument/2006/relationships/hyperlink" Target="consultantplus://offline/ref=8838E7E1FDF20CBDA5035BCF375BD9EDDDE0CCB5203413996BB268BABCC040655CE0332ED38BB51BD65077BDD3T0OBI" TargetMode="External"/><Relationship Id="rId93" Type="http://schemas.openxmlformats.org/officeDocument/2006/relationships/hyperlink" Target="consultantplus://offline/ref=8838E7E1FDF20CBDA5035BCF375BD9EDDDE0CCB5203413986BB768BABCC040655CE0332ED38BB51BD65074BFDET0O8I" TargetMode="External"/><Relationship Id="rId98" Type="http://schemas.openxmlformats.org/officeDocument/2006/relationships/hyperlink" Target="consultantplus://offline/ref=8838E7E1FDF20CBDA5035BCF375BD9EDDDE0CCB5203413986BB768BABCC040655CE0332ED38BB51BD65076B7D3T0O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38E7E1FDF20CBDA5035BCF375BD9EDDDE0CCB5203413996BB268BABCC040655CE0332ED38BB51BD65077B7DFT0OEI" TargetMode="External"/><Relationship Id="rId17" Type="http://schemas.openxmlformats.org/officeDocument/2006/relationships/hyperlink" Target="consultantplus://offline/ref=8838E7E1FDF20CBDA5035BCF375BD9EDDDE0CCB5203413996BB268BABCC040655CE0332ED38BB51BD65077BDD3T0OBI" TargetMode="External"/><Relationship Id="rId25" Type="http://schemas.openxmlformats.org/officeDocument/2006/relationships/hyperlink" Target="consultantplus://offline/ref=8838E7E1FDF20CBDA5035BCF375BD9EDDDE0CCB5203413996BB268BABCC040655CE0332ED38BB51BD65077B6D1T0OCI" TargetMode="External"/><Relationship Id="rId33" Type="http://schemas.openxmlformats.org/officeDocument/2006/relationships/hyperlink" Target="consultantplus://offline/ref=8838E7E1FDF20CBDA5035BCF375BD9EDDDE0CCB5203413996BB268BABCC040655CE0332ED38BB51BD65075B7DFT0OFI" TargetMode="External"/><Relationship Id="rId38" Type="http://schemas.openxmlformats.org/officeDocument/2006/relationships/hyperlink" Target="consultantplus://offline/ref=8838E7E1FDF20CBDA5035BCF375BD9EDDDE0CCB5203D149563B465E7B6C819695EE73C71C48CFC17D75074BATDOFI" TargetMode="External"/><Relationship Id="rId46" Type="http://schemas.openxmlformats.org/officeDocument/2006/relationships/hyperlink" Target="consultantplus://offline/ref=8838E7E1FDF20CBDA5035BCF375BD9EDDDE0CCB5203413996BB268BABCC040655CE0332ED38BB51BD65077BDD3T0OAI" TargetMode="External"/><Relationship Id="rId59" Type="http://schemas.openxmlformats.org/officeDocument/2006/relationships/hyperlink" Target="consultantplus://offline/ref=8838E7E1FDF20CBDA5035BCF375BD9EDDDE0CCB5203413996BB268BABCC040655CE0332ED38BB51BD65077BDD3T0OAI" TargetMode="External"/><Relationship Id="rId67" Type="http://schemas.openxmlformats.org/officeDocument/2006/relationships/hyperlink" Target="consultantplus://offline/ref=8838E7E1FDF20CBDA5035BCF375BD9EDDDE0CCB52034109265B66FBABCC040655CE0332ED38BB51BD65077BED4T0O8I" TargetMode="External"/><Relationship Id="rId103" Type="http://schemas.openxmlformats.org/officeDocument/2006/relationships/hyperlink" Target="consultantplus://offline/ref=8838E7E1FDF20CBDA5035BCF375BD9EDDDE0CCB5203C149767B365E7B6C819695ETEO7I" TargetMode="External"/><Relationship Id="rId108" Type="http://schemas.openxmlformats.org/officeDocument/2006/relationships/hyperlink" Target="consultantplus://offline/ref=8838E7E1FDF20CBDA5035BCF375BD9EDDDE0CCB52034139767B76ABABCC040655CE0332ED38BB51BD65077BED5T0O9I" TargetMode="External"/><Relationship Id="rId20" Type="http://schemas.openxmlformats.org/officeDocument/2006/relationships/hyperlink" Target="consultantplus://offline/ref=8838E7E1FDF20CBDA5035BCF375BD9EDDDE0CCB52034109560B268BABCC040655CE0332ED38BB51BD65077BED7T0OBI" TargetMode="External"/><Relationship Id="rId41" Type="http://schemas.openxmlformats.org/officeDocument/2006/relationships/hyperlink" Target="consultantplus://offline/ref=8838E7E1FDF20CBDA5035BCF375BD9EDDDE0CCB5203413996BB268BABCC040655CE0332ED38BB51BD65077B7DFT0OEI" TargetMode="External"/><Relationship Id="rId54" Type="http://schemas.openxmlformats.org/officeDocument/2006/relationships/hyperlink" Target="consultantplus://offline/ref=8838E7E1FDF20CBDA5035BCF375BD9EDDDE0CCB5203413996BB268BABCC040655CE0332ED38BB51BD65077BDD3T0OAI" TargetMode="External"/><Relationship Id="rId62" Type="http://schemas.openxmlformats.org/officeDocument/2006/relationships/hyperlink" Target="consultantplus://offline/ref=8838E7E1FDF20CBDA5035BCF375BD9EDDDE0CCB5203413996BB268BABCC040655CE0332ED38BB51BD65076BCDET0O3I" TargetMode="External"/><Relationship Id="rId70" Type="http://schemas.openxmlformats.org/officeDocument/2006/relationships/hyperlink" Target="consultantplus://offline/ref=8838E7E1FDF20CBDA5035BCF375BD9EDDDE0CCB5203413996BB268BABCC040655CE0332ED38BB51BD65075B7DFT0OFI" TargetMode="External"/><Relationship Id="rId75" Type="http://schemas.openxmlformats.org/officeDocument/2006/relationships/hyperlink" Target="consultantplus://offline/ref=8838E7E1FDF20CBDA5035BCF375BD9EDDDE0CCB5203413986BB768BABCC040655CE0332ED38BB51BD65077BAD0T0O2I" TargetMode="External"/><Relationship Id="rId83" Type="http://schemas.openxmlformats.org/officeDocument/2006/relationships/hyperlink" Target="consultantplus://offline/ref=8838E7E1FDF20CBDA5035BCF375BD9EDDDE0CCB5203413986BB768BABCC040655CE0332ED38BB51BD65074BFD1T0OFI" TargetMode="External"/><Relationship Id="rId88" Type="http://schemas.openxmlformats.org/officeDocument/2006/relationships/hyperlink" Target="consultantplus://offline/ref=8838E7E1FDF20CBDA5035BCF375BD9EDDDE0CCB5203413986BB768BABCC040655CE0332ED38BB51BD65074BFD1T0OCI" TargetMode="External"/><Relationship Id="rId91" Type="http://schemas.openxmlformats.org/officeDocument/2006/relationships/hyperlink" Target="consultantplus://offline/ref=8838E7E1FDF20CBDA5035BCF375BD9EDDDE0CCB5203413986BB768BABCC040655CE0332ED38BB51BD65074BCD6T0OBI" TargetMode="External"/><Relationship Id="rId96" Type="http://schemas.openxmlformats.org/officeDocument/2006/relationships/hyperlink" Target="consultantplus://offline/ref=8838E7E1FDF20CBDA5035BCF375BD9EDDDE0CCB5203413986BB768BABCC040655CE0332ED38BB51BD65076B7D2T0OCI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8E7E1FDF20CBDA5035BCF375BD9EDDDE0CCB5203413996BB268BABCC040655CE0332ED38BB51BD65077BDD3T0OBI" TargetMode="External"/><Relationship Id="rId15" Type="http://schemas.openxmlformats.org/officeDocument/2006/relationships/hyperlink" Target="consultantplus://offline/ref=8838E7E1FDF20CBDA5035BCF375BD9EDDDE0CCB5203413996BB268BABCC040655CE0332ED38BB51BD65074BCD7T0OFI" TargetMode="External"/><Relationship Id="rId23" Type="http://schemas.openxmlformats.org/officeDocument/2006/relationships/hyperlink" Target="consultantplus://offline/ref=8838E7E1FDF20CBDA5035BCF375BD9EDDDE0CCB5203413996BB268BABCC040655CE0332ED38BB51BD65077B7DFT0OEI" TargetMode="External"/><Relationship Id="rId28" Type="http://schemas.openxmlformats.org/officeDocument/2006/relationships/hyperlink" Target="consultantplus://offline/ref=8838E7E1FDF20CBDA5035BCF375BD9EDDDE0CCB5203410926AB26EBABCC040655CE0332ED38BB51BD65077BED6T0OEI" TargetMode="External"/><Relationship Id="rId36" Type="http://schemas.openxmlformats.org/officeDocument/2006/relationships/hyperlink" Target="consultantplus://offline/ref=8838E7E1FDF20CBDA5035BCF375BD9EDDDE0CCB5203413996BB268BABCC040655CE0332ED38BB51BD65077B7DFT0OEI" TargetMode="External"/><Relationship Id="rId49" Type="http://schemas.openxmlformats.org/officeDocument/2006/relationships/hyperlink" Target="consultantplus://offline/ref=8838E7E1FDF20CBDA5035BCF375BD9EDDDE0CCB52034119364B76CBABCC040655CE0332ED38BB51BD65077BED7T0O8I" TargetMode="External"/><Relationship Id="rId57" Type="http://schemas.openxmlformats.org/officeDocument/2006/relationships/hyperlink" Target="consultantplus://offline/ref=8838E7E1FDF20CBDA5035BCF375BD9EDDDE0CCB5203413996BB268BABCC040655CE0332ED38BB51BD65077BDD3T0OAI" TargetMode="External"/><Relationship Id="rId106" Type="http://schemas.openxmlformats.org/officeDocument/2006/relationships/hyperlink" Target="consultantplus://offline/ref=8838E7E1FDF20CBDA5035BCF375BD9EDDDE0CCB52034129267B26EBABCC040655CE0332ED38BB51BD65077BED4T0O8I" TargetMode="External"/><Relationship Id="rId10" Type="http://schemas.openxmlformats.org/officeDocument/2006/relationships/hyperlink" Target="consultantplus://offline/ref=8838E7E1FDF20CBDA5035BCF375BD9EDDDE0CCB5203413996BB268BABCC040655CE0332ED38BB51BD65077BDD3T0OAI" TargetMode="External"/><Relationship Id="rId31" Type="http://schemas.openxmlformats.org/officeDocument/2006/relationships/hyperlink" Target="consultantplus://offline/ref=8838E7E1FDF20CBDA5035BCF375BD9EDDDE0CCB5203413996BB268BABCC040655CE0332ED38BB51BD65076BCDET0O3I" TargetMode="External"/><Relationship Id="rId44" Type="http://schemas.openxmlformats.org/officeDocument/2006/relationships/hyperlink" Target="consultantplus://offline/ref=8838E7E1FDF20CBDA5035BCF375BD9EDDDE0CCB5203413996BB268BABCC040655CE0332ED38BB51BD65077B7DFT0OEI" TargetMode="External"/><Relationship Id="rId52" Type="http://schemas.openxmlformats.org/officeDocument/2006/relationships/hyperlink" Target="consultantplus://offline/ref=8838E7E1FDF20CBDA5035BCF375BD9EDDDE0CCB5203413996BB268BABCC040655CE0332ED38BB51BD65076BCDET0O3I" TargetMode="External"/><Relationship Id="rId60" Type="http://schemas.openxmlformats.org/officeDocument/2006/relationships/hyperlink" Target="consultantplus://offline/ref=8838E7E1FDF20CBDA5035BCF375BD9EDDDE0CCB52034119160B168BABCC040655CE0332ED38BB51BD65077BFD2T0O2I" TargetMode="External"/><Relationship Id="rId65" Type="http://schemas.openxmlformats.org/officeDocument/2006/relationships/hyperlink" Target="consultantplus://offline/ref=8838E7E1FDF20CBDA5035BCF375BD9EDDDE0CCB5203411926BB76ABABCC040655CE0332ED38BB51BD6557FBFD5T0O9I" TargetMode="External"/><Relationship Id="rId73" Type="http://schemas.openxmlformats.org/officeDocument/2006/relationships/hyperlink" Target="consultantplus://offline/ref=8838E7E1FDF20CBDA5035BCF375BD9EDDDE0CCB5203413986BB768BABCC040655CE0332ED38BB51BD65074BFD0T0O3I" TargetMode="External"/><Relationship Id="rId78" Type="http://schemas.openxmlformats.org/officeDocument/2006/relationships/hyperlink" Target="consultantplus://offline/ref=8838E7E1FDF20CBDA5035BCF375BD9EDDDE0CCB5203413986BB768BABCC040655CE0332ED38BB51BD65075B7DET0OFI" TargetMode="External"/><Relationship Id="rId81" Type="http://schemas.openxmlformats.org/officeDocument/2006/relationships/hyperlink" Target="consultantplus://offline/ref=8838E7E1FDF20CBDA5035BCF375BD9EDDDE0CCB5203413986BB768BABCC040655CE0332ED38BB51BD65074BFD1T0OAI" TargetMode="External"/><Relationship Id="rId86" Type="http://schemas.openxmlformats.org/officeDocument/2006/relationships/hyperlink" Target="consultantplus://offline/ref=8838E7E1FDF20CBDA5035BCF375BD9EDDDE0CCB5203413986BB768BABCC040655CE0332ED38BB51BD65074BFD1T0ODI" TargetMode="External"/><Relationship Id="rId94" Type="http://schemas.openxmlformats.org/officeDocument/2006/relationships/hyperlink" Target="consultantplus://offline/ref=8838E7E1FDF20CBDA5035BCF375BD9EDDDE0CCB5203413986BB768BABCC040655CE0332ED38BB51BD65074BFDET0OFI" TargetMode="External"/><Relationship Id="rId99" Type="http://schemas.openxmlformats.org/officeDocument/2006/relationships/hyperlink" Target="consultantplus://offline/ref=8838E7E1FDF20CBDA5035BCF375BD9EDDDE0CCB5203413986BB768BABCC040655CE0332ED38BB51BD65076B7D3T0O9I" TargetMode="External"/><Relationship Id="rId101" Type="http://schemas.openxmlformats.org/officeDocument/2006/relationships/hyperlink" Target="consultantplus://offline/ref=8838E7E1FDF20CBDA5035BCF375BD9EDDDE0CCB5203413986BB768BABCC040655CE0332ED38BB51BD65076B7D3T0OCI" TargetMode="External"/><Relationship Id="rId4" Type="http://schemas.openxmlformats.org/officeDocument/2006/relationships/hyperlink" Target="consultantplus://offline/ref=8838E7E1FDF20CBDA5035BCF375BD9EDDDE0CCB5203413996BB268BABCC040655CE0332ED38BB51BD65077BDD3T0OBI" TargetMode="External"/><Relationship Id="rId9" Type="http://schemas.openxmlformats.org/officeDocument/2006/relationships/hyperlink" Target="consultantplus://offline/ref=8838E7E1FDF20CBDA5035BCF375BD9EDDDE0CCB5203413996BB268BABCC040655CE0332ED38BB51BD65077BDD3T0OBI" TargetMode="External"/><Relationship Id="rId13" Type="http://schemas.openxmlformats.org/officeDocument/2006/relationships/hyperlink" Target="consultantplus://offline/ref=8838E7E1FDF20CBDA5035BCF375BD9EDDDE0CCB5203413996BB268BABCC040655CE0332ED38BB51BD65075B7DFT0O8I" TargetMode="External"/><Relationship Id="rId18" Type="http://schemas.openxmlformats.org/officeDocument/2006/relationships/hyperlink" Target="consultantplus://offline/ref=8838E7E1FDF20CBDA5035BCF375BD9EDDDE0CCB5203411926BB26ABABCC040655CE0332ED38BB51BD65077BED7T0O3I" TargetMode="External"/><Relationship Id="rId39" Type="http://schemas.openxmlformats.org/officeDocument/2006/relationships/hyperlink" Target="consultantplus://offline/ref=8838E7E1FDF20CBDA5035BCF375BD9EDDDE0CCB5203413996BB268BABCC040655CE0332ED38BB51BD65077B6D1T0OCI" TargetMode="External"/><Relationship Id="rId109" Type="http://schemas.openxmlformats.org/officeDocument/2006/relationships/hyperlink" Target="consultantplus://offline/ref=8838E7E1FDF20CBDA5035BCF375BD9EDDDE0CCB520371B9364B065E7B6C819695ETEO7I" TargetMode="External"/><Relationship Id="rId34" Type="http://schemas.openxmlformats.org/officeDocument/2006/relationships/hyperlink" Target="consultantplus://offline/ref=8838E7E1FDF20CBDA5035BCF375BD9EDDDE0CCB5203413996BB268BABCC040655CE0332ED38BB51BD65077B6D1T0OCI" TargetMode="External"/><Relationship Id="rId50" Type="http://schemas.openxmlformats.org/officeDocument/2006/relationships/hyperlink" Target="consultantplus://offline/ref=8838E7E1FDF20CBDA5035BCF375BD9EDDDE0CCB5203411926BB76ABABCC040655CE0332ED38BB51BD6557FBFD5T0O9I" TargetMode="External"/><Relationship Id="rId55" Type="http://schemas.openxmlformats.org/officeDocument/2006/relationships/hyperlink" Target="consultantplus://offline/ref=8838E7E1FDF20CBDA5035BCF375BD9EDDDE0CCB5203413996BB268BABCC040655CE0332ED38BB51BD65076BCDET0O3I" TargetMode="External"/><Relationship Id="rId76" Type="http://schemas.openxmlformats.org/officeDocument/2006/relationships/hyperlink" Target="consultantplus://offline/ref=8838E7E1FDF20CBDA5035BCF375BD9EDDDE0CCB5203413986BB768BABCC040655CE0332ED38BB51BD65075B7D1T0O9I" TargetMode="External"/><Relationship Id="rId97" Type="http://schemas.openxmlformats.org/officeDocument/2006/relationships/hyperlink" Target="consultantplus://offline/ref=8838E7E1FDF20CBDA5035BCF375BD9EDDDE0CCB5203413986BB768BABCC040655CE0332ED38BB51BD65076B7D3T0OAI" TargetMode="External"/><Relationship Id="rId104" Type="http://schemas.openxmlformats.org/officeDocument/2006/relationships/hyperlink" Target="consultantplus://offline/ref=8838E7E1FDF20CBDA5035BCF375BD9EDDDE0CCB5203410916ABA66BABCC040655CE0332ED38BB51BD65077BDD1T0OAI" TargetMode="External"/><Relationship Id="rId7" Type="http://schemas.openxmlformats.org/officeDocument/2006/relationships/hyperlink" Target="consultantplus://offline/ref=8838E7E1FDF20CBDA5035BCF375BD9EDDDE0CCB5203413996BB268BABCC040655CE0332ED38BB51BD65077BDD3T0OBI" TargetMode="External"/><Relationship Id="rId71" Type="http://schemas.openxmlformats.org/officeDocument/2006/relationships/hyperlink" Target="consultantplus://offline/ref=8838E7E1FDF20CBDA5035BCF375BD9EDDDE0CCB5203413986BB768BABCC040655CE0T3O3I" TargetMode="External"/><Relationship Id="rId92" Type="http://schemas.openxmlformats.org/officeDocument/2006/relationships/hyperlink" Target="consultantplus://offline/ref=8838E7E1FDF20CBDA5035BCF375BD9EDDDE0CCB5203413986BB768BABCC040655CE0332ED38BB51BD65074BFDET0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9775</Words>
  <Characters>55724</Characters>
  <Application>Microsoft Office Word</Application>
  <DocSecurity>4</DocSecurity>
  <Lines>464</Lines>
  <Paragraphs>130</Paragraphs>
  <ScaleCrop>false</ScaleCrop>
  <Company>БГУИР</Company>
  <LinksUpToDate>false</LinksUpToDate>
  <CharactersWithSpaces>65369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 Тамара Владимировна</dc:creator>
  <cp:lastModifiedBy>vladimir</cp:lastModifiedBy>
  <cp:revision>2</cp:revision>
  <dcterms:created xsi:type="dcterms:W3CDTF">2016-10-07T06:16:00Z</dcterms:created>
  <dcterms:modified xsi:type="dcterms:W3CDTF">2016-10-07T06:16:00Z</dcterms:modified>
</cp:coreProperties>
</file>